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20F2F" w14:textId="6D270210" w:rsidR="000A21A4" w:rsidRPr="00004A64" w:rsidRDefault="000A21A4" w:rsidP="00D63FAF">
      <w:pPr>
        <w:jc w:val="center"/>
        <w:rPr>
          <w:rFonts w:asciiTheme="minorHAnsi" w:hAnsiTheme="minorHAnsi" w:cstheme="minorHAnsi"/>
          <w:bCs/>
          <w:i/>
          <w:iCs/>
          <w:color w:val="000000" w:themeColor="text1"/>
          <w:sz w:val="28"/>
          <w:szCs w:val="28"/>
        </w:rPr>
      </w:pPr>
      <w:r w:rsidRPr="00004A64">
        <w:rPr>
          <w:rFonts w:asciiTheme="minorHAnsi" w:hAnsiTheme="minorHAnsi" w:cstheme="minorHAnsi"/>
          <w:b/>
          <w:color w:val="000066"/>
          <w:sz w:val="36"/>
          <w:szCs w:val="36"/>
        </w:rPr>
        <w:t>El precio del engaño</w:t>
      </w:r>
      <w:r w:rsidR="00004A64">
        <w:rPr>
          <w:rFonts w:asciiTheme="minorHAnsi" w:hAnsiTheme="minorHAnsi" w:cstheme="minorHAnsi"/>
          <w:b/>
          <w:color w:val="000066"/>
          <w:sz w:val="36"/>
          <w:szCs w:val="36"/>
        </w:rPr>
        <w:br/>
      </w:r>
      <w:r w:rsidR="00004A64" w:rsidRPr="00004A64">
        <w:rPr>
          <w:rFonts w:asciiTheme="minorHAnsi" w:hAnsiTheme="minorHAnsi" w:cstheme="minorHAnsi"/>
          <w:bCs/>
          <w:i/>
          <w:iCs/>
          <w:color w:val="000000" w:themeColor="text1"/>
          <w:sz w:val="28"/>
          <w:szCs w:val="28"/>
        </w:rPr>
        <w:t>Kelvin Mark Duncan</w:t>
      </w:r>
    </w:p>
    <w:p w14:paraId="076D7870" w14:textId="77777777" w:rsidR="00431572" w:rsidRPr="00004A64" w:rsidRDefault="00431572" w:rsidP="00D63FAF">
      <w:pPr>
        <w:jc w:val="center"/>
        <w:rPr>
          <w:rFonts w:asciiTheme="minorHAnsi" w:hAnsiTheme="minorHAnsi" w:cstheme="minorHAnsi"/>
          <w:b/>
          <w:color w:val="002060"/>
          <w:sz w:val="28"/>
          <w:szCs w:val="28"/>
        </w:rPr>
      </w:pPr>
    </w:p>
    <w:p w14:paraId="7B2622E3" w14:textId="494F1F91" w:rsidR="00004A64" w:rsidRDefault="001F0D63" w:rsidP="001A512C">
      <w:pPr>
        <w:spacing w:before="120" w:after="240"/>
        <w:jc w:val="both"/>
        <w:rPr>
          <w:rFonts w:asciiTheme="minorHAnsi" w:hAnsiTheme="minorHAnsi" w:cstheme="minorHAnsi"/>
          <w:sz w:val="28"/>
          <w:szCs w:val="28"/>
        </w:rPr>
      </w:pPr>
      <w:r>
        <w:rPr>
          <w:rFonts w:asciiTheme="minorHAnsi" w:hAnsiTheme="minorHAnsi" w:cstheme="minorHAnsi"/>
          <w:sz w:val="28"/>
          <w:szCs w:val="28"/>
        </w:rPr>
        <w:t>E</w:t>
      </w:r>
      <w:r w:rsidR="000A21A4" w:rsidRPr="00004A64">
        <w:rPr>
          <w:rFonts w:asciiTheme="minorHAnsi" w:hAnsiTheme="minorHAnsi" w:cstheme="minorHAnsi"/>
          <w:sz w:val="28"/>
          <w:szCs w:val="28"/>
        </w:rPr>
        <w:t>sta semana</w:t>
      </w:r>
      <w:r>
        <w:rPr>
          <w:rFonts w:asciiTheme="minorHAnsi" w:hAnsiTheme="minorHAnsi" w:cstheme="minorHAnsi"/>
          <w:sz w:val="28"/>
          <w:szCs w:val="28"/>
        </w:rPr>
        <w:t xml:space="preserve"> estudiamos</w:t>
      </w:r>
      <w:r w:rsidR="000A21A4" w:rsidRPr="00004A64">
        <w:rPr>
          <w:rFonts w:asciiTheme="minorHAnsi" w:hAnsiTheme="minorHAnsi" w:cstheme="minorHAnsi"/>
          <w:sz w:val="28"/>
          <w:szCs w:val="28"/>
        </w:rPr>
        <w:t xml:space="preserve"> los trágicos resultados de la incredulidad, tal como quedaron demostrados en las experiencias de Isaac, Rebeca, Jacob y Esaú. </w:t>
      </w:r>
      <w:r w:rsidR="008E4262" w:rsidRPr="00004A64">
        <w:rPr>
          <w:rFonts w:asciiTheme="minorHAnsi" w:hAnsiTheme="minorHAnsi" w:cstheme="minorHAnsi"/>
          <w:sz w:val="28"/>
          <w:szCs w:val="28"/>
        </w:rPr>
        <w:t>Dios había dicho a propósito de</w:t>
      </w:r>
      <w:r w:rsidR="00AB207C" w:rsidRPr="00004A64">
        <w:rPr>
          <w:rFonts w:asciiTheme="minorHAnsi" w:hAnsiTheme="minorHAnsi" w:cstheme="minorHAnsi"/>
          <w:sz w:val="28"/>
          <w:szCs w:val="28"/>
        </w:rPr>
        <w:t xml:space="preserve"> los gemelos que albergaba la matriz de Rebeca:</w:t>
      </w:r>
    </w:p>
    <w:p w14:paraId="65575179" w14:textId="61DD7831" w:rsidR="00004A64" w:rsidRDefault="00AB207C" w:rsidP="00004A64">
      <w:pPr>
        <w:spacing w:before="120" w:after="240"/>
        <w:ind w:left="284" w:right="282"/>
        <w:jc w:val="both"/>
        <w:rPr>
          <w:rFonts w:asciiTheme="minorHAnsi" w:hAnsiTheme="minorHAnsi" w:cstheme="minorHAnsi"/>
          <w:sz w:val="28"/>
          <w:szCs w:val="28"/>
        </w:rPr>
      </w:pPr>
      <w:r w:rsidRPr="00004A64">
        <w:rPr>
          <w:rFonts w:asciiTheme="minorHAnsi" w:hAnsiTheme="minorHAnsi" w:cstheme="minorHAnsi"/>
          <w:sz w:val="28"/>
          <w:szCs w:val="28"/>
        </w:rPr>
        <w:t>“</w:t>
      </w:r>
      <w:r w:rsidRPr="00004A64">
        <w:rPr>
          <w:rFonts w:asciiTheme="minorHAnsi" w:hAnsiTheme="minorHAnsi" w:cstheme="minorHAnsi"/>
          <w:color w:val="000066"/>
          <w:sz w:val="28"/>
          <w:szCs w:val="28"/>
        </w:rPr>
        <w:t>Dos naciones hay en tu seno, dos pueblos divididos desde tus entrañas. Un pueblo será más fuerte que el otro pueblo, y el mayor servirá al menor</w:t>
      </w:r>
      <w:r w:rsidRPr="00004A64">
        <w:rPr>
          <w:rFonts w:asciiTheme="minorHAnsi" w:hAnsiTheme="minorHAnsi" w:cstheme="minorHAnsi"/>
          <w:sz w:val="28"/>
          <w:szCs w:val="28"/>
        </w:rPr>
        <w:t>” (</w:t>
      </w:r>
      <w:r w:rsidRPr="00004A64">
        <w:rPr>
          <w:rFonts w:asciiTheme="minorHAnsi" w:hAnsiTheme="minorHAnsi" w:cstheme="minorHAnsi"/>
          <w:b/>
          <w:bCs/>
          <w:sz w:val="28"/>
          <w:szCs w:val="28"/>
        </w:rPr>
        <w:t>Gén 25:23</w:t>
      </w:r>
      <w:r w:rsidRPr="00004A64">
        <w:rPr>
          <w:rFonts w:asciiTheme="minorHAnsi" w:hAnsiTheme="minorHAnsi" w:cstheme="minorHAnsi"/>
          <w:sz w:val="28"/>
          <w:szCs w:val="28"/>
        </w:rPr>
        <w:t>).</w:t>
      </w:r>
    </w:p>
    <w:p w14:paraId="5B83250F" w14:textId="58E0970E" w:rsidR="00C87FA7" w:rsidRPr="00004A64" w:rsidRDefault="00943454"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Al crecer los niños</w:t>
      </w:r>
      <w:r w:rsidR="006E3035" w:rsidRPr="00004A64">
        <w:rPr>
          <w:rFonts w:asciiTheme="minorHAnsi" w:hAnsiTheme="minorHAnsi" w:cstheme="minorHAnsi"/>
          <w:sz w:val="28"/>
          <w:szCs w:val="28"/>
        </w:rPr>
        <w:t xml:space="preserve">, Esaú vino a ser el favorito de Isaac debido a ser el </w:t>
      </w:r>
      <w:r w:rsidR="00D43825">
        <w:rPr>
          <w:rFonts w:asciiTheme="minorHAnsi" w:hAnsiTheme="minorHAnsi" w:cstheme="minorHAnsi"/>
          <w:sz w:val="28"/>
          <w:szCs w:val="28"/>
        </w:rPr>
        <w:t>más osado y apuesto</w:t>
      </w:r>
      <w:r w:rsidR="006E3035" w:rsidRPr="00004A64">
        <w:rPr>
          <w:rFonts w:asciiTheme="minorHAnsi" w:hAnsiTheme="minorHAnsi" w:cstheme="minorHAnsi"/>
          <w:sz w:val="28"/>
          <w:szCs w:val="28"/>
        </w:rPr>
        <w:t>. Pero Rebeca pref</w:t>
      </w:r>
      <w:r w:rsidRPr="00004A64">
        <w:rPr>
          <w:rFonts w:asciiTheme="minorHAnsi" w:hAnsiTheme="minorHAnsi" w:cstheme="minorHAnsi"/>
          <w:sz w:val="28"/>
          <w:szCs w:val="28"/>
        </w:rPr>
        <w:t>irió</w:t>
      </w:r>
      <w:r w:rsidR="006E3035" w:rsidRPr="00004A64">
        <w:rPr>
          <w:rFonts w:asciiTheme="minorHAnsi" w:hAnsiTheme="minorHAnsi" w:cstheme="minorHAnsi"/>
          <w:sz w:val="28"/>
          <w:szCs w:val="28"/>
        </w:rPr>
        <w:t xml:space="preserve"> a Jacob por ser más </w:t>
      </w:r>
      <w:r w:rsidR="00A945F9" w:rsidRPr="00004A64">
        <w:rPr>
          <w:rFonts w:asciiTheme="minorHAnsi" w:hAnsiTheme="minorHAnsi" w:cstheme="minorHAnsi"/>
          <w:sz w:val="28"/>
          <w:szCs w:val="28"/>
        </w:rPr>
        <w:t>hogareño</w:t>
      </w:r>
      <w:r w:rsidR="006E3035" w:rsidRPr="00004A64">
        <w:rPr>
          <w:rFonts w:asciiTheme="minorHAnsi" w:hAnsiTheme="minorHAnsi" w:cstheme="minorHAnsi"/>
          <w:sz w:val="28"/>
          <w:szCs w:val="28"/>
        </w:rPr>
        <w:t>.</w:t>
      </w:r>
    </w:p>
    <w:p w14:paraId="5131A916" w14:textId="70AD7A68" w:rsidR="006E3035" w:rsidRPr="00004A64" w:rsidRDefault="00D43825" w:rsidP="001A512C">
      <w:pPr>
        <w:spacing w:before="120" w:after="240"/>
        <w:jc w:val="both"/>
        <w:rPr>
          <w:rFonts w:asciiTheme="minorHAnsi" w:hAnsiTheme="minorHAnsi" w:cstheme="minorHAnsi"/>
          <w:sz w:val="28"/>
          <w:szCs w:val="28"/>
        </w:rPr>
      </w:pPr>
      <w:r>
        <w:rPr>
          <w:rFonts w:asciiTheme="minorHAnsi" w:hAnsiTheme="minorHAnsi" w:cstheme="minorHAnsi"/>
          <w:sz w:val="28"/>
          <w:szCs w:val="28"/>
        </w:rPr>
        <w:t>C</w:t>
      </w:r>
      <w:r w:rsidR="006E3035" w:rsidRPr="00004A64">
        <w:rPr>
          <w:rFonts w:asciiTheme="minorHAnsi" w:hAnsiTheme="minorHAnsi" w:cstheme="minorHAnsi"/>
          <w:sz w:val="28"/>
          <w:szCs w:val="28"/>
        </w:rPr>
        <w:t>omenzaron a f</w:t>
      </w:r>
      <w:r w:rsidR="008D3E95" w:rsidRPr="00004A64">
        <w:rPr>
          <w:rFonts w:asciiTheme="minorHAnsi" w:hAnsiTheme="minorHAnsi" w:cstheme="minorHAnsi"/>
          <w:sz w:val="28"/>
          <w:szCs w:val="28"/>
        </w:rPr>
        <w:t>ragua</w:t>
      </w:r>
      <w:r w:rsidR="006E3035" w:rsidRPr="00004A64">
        <w:rPr>
          <w:rFonts w:asciiTheme="minorHAnsi" w:hAnsiTheme="minorHAnsi" w:cstheme="minorHAnsi"/>
          <w:sz w:val="28"/>
          <w:szCs w:val="28"/>
        </w:rPr>
        <w:t>r</w:t>
      </w:r>
      <w:r>
        <w:rPr>
          <w:rFonts w:asciiTheme="minorHAnsi" w:hAnsiTheme="minorHAnsi" w:cstheme="minorHAnsi"/>
          <w:sz w:val="28"/>
          <w:szCs w:val="28"/>
        </w:rPr>
        <w:t xml:space="preserve"> así</w:t>
      </w:r>
      <w:r w:rsidR="006E3035" w:rsidRPr="00004A64">
        <w:rPr>
          <w:rFonts w:asciiTheme="minorHAnsi" w:hAnsiTheme="minorHAnsi" w:cstheme="minorHAnsi"/>
          <w:sz w:val="28"/>
          <w:szCs w:val="28"/>
        </w:rPr>
        <w:t xml:space="preserve"> </w:t>
      </w:r>
      <w:r w:rsidR="006E3035" w:rsidRPr="00004A64">
        <w:rPr>
          <w:rFonts w:asciiTheme="minorHAnsi" w:hAnsiTheme="minorHAnsi" w:cstheme="minorHAnsi"/>
          <w:i/>
          <w:sz w:val="28"/>
          <w:szCs w:val="28"/>
        </w:rPr>
        <w:t>dos</w:t>
      </w:r>
      <w:r w:rsidR="006E3035" w:rsidRPr="00004A64">
        <w:rPr>
          <w:rFonts w:asciiTheme="minorHAnsi" w:hAnsiTheme="minorHAnsi" w:cstheme="minorHAnsi"/>
          <w:sz w:val="28"/>
          <w:szCs w:val="28"/>
        </w:rPr>
        <w:t xml:space="preserve"> sentimientos objetables. Isaac decidió que Esaú debía ostentar la primogenitura </w:t>
      </w:r>
      <w:r w:rsidR="006E3035" w:rsidRPr="00D43825">
        <w:rPr>
          <w:rFonts w:asciiTheme="minorHAnsi" w:hAnsiTheme="minorHAnsi" w:cstheme="minorHAnsi"/>
          <w:i/>
          <w:iCs/>
          <w:sz w:val="28"/>
          <w:szCs w:val="28"/>
        </w:rPr>
        <w:t>a pesar de</w:t>
      </w:r>
      <w:r w:rsidR="006E3035" w:rsidRPr="00004A64">
        <w:rPr>
          <w:rFonts w:asciiTheme="minorHAnsi" w:hAnsiTheme="minorHAnsi" w:cstheme="minorHAnsi"/>
          <w:sz w:val="28"/>
          <w:szCs w:val="28"/>
        </w:rPr>
        <w:t xml:space="preserve"> lo que Dios había dicho, y Rebeca decidió asegurársela a Jacob </w:t>
      </w:r>
      <w:r w:rsidR="006E3035" w:rsidRPr="00D43825">
        <w:rPr>
          <w:rFonts w:asciiTheme="minorHAnsi" w:hAnsiTheme="minorHAnsi" w:cstheme="minorHAnsi"/>
          <w:i/>
          <w:iCs/>
          <w:sz w:val="28"/>
          <w:szCs w:val="28"/>
        </w:rPr>
        <w:t>debido a</w:t>
      </w:r>
      <w:r w:rsidR="006E3035" w:rsidRPr="00004A64">
        <w:rPr>
          <w:rFonts w:asciiTheme="minorHAnsi" w:hAnsiTheme="minorHAnsi" w:cstheme="minorHAnsi"/>
          <w:sz w:val="28"/>
          <w:szCs w:val="28"/>
        </w:rPr>
        <w:t xml:space="preserve"> lo que Dios había dicho. Esos dos </w:t>
      </w:r>
      <w:r w:rsidR="0008206D" w:rsidRPr="00004A64">
        <w:rPr>
          <w:rFonts w:asciiTheme="minorHAnsi" w:hAnsiTheme="minorHAnsi" w:cstheme="minorHAnsi"/>
          <w:sz w:val="28"/>
          <w:szCs w:val="28"/>
        </w:rPr>
        <w:t>propósit</w:t>
      </w:r>
      <w:r w:rsidR="006E3035" w:rsidRPr="00004A64">
        <w:rPr>
          <w:rFonts w:asciiTheme="minorHAnsi" w:hAnsiTheme="minorHAnsi" w:cstheme="minorHAnsi"/>
          <w:sz w:val="28"/>
          <w:szCs w:val="28"/>
        </w:rPr>
        <w:t xml:space="preserve">os representan los dos tipos de rebelión </w:t>
      </w:r>
      <w:r w:rsidR="00607507" w:rsidRPr="00004A64">
        <w:rPr>
          <w:rFonts w:asciiTheme="minorHAnsi" w:hAnsiTheme="minorHAnsi" w:cstheme="minorHAnsi"/>
          <w:sz w:val="28"/>
          <w:szCs w:val="28"/>
        </w:rPr>
        <w:t>que existen</w:t>
      </w:r>
      <w:r w:rsidR="006E3035" w:rsidRPr="00004A64">
        <w:rPr>
          <w:rFonts w:asciiTheme="minorHAnsi" w:hAnsiTheme="minorHAnsi" w:cstheme="minorHAnsi"/>
          <w:sz w:val="28"/>
          <w:szCs w:val="28"/>
        </w:rPr>
        <w:t xml:space="preserve"> hoy en nuestro mundo. </w:t>
      </w:r>
      <w:r w:rsidR="00607507" w:rsidRPr="00004A64">
        <w:rPr>
          <w:rFonts w:asciiTheme="minorHAnsi" w:hAnsiTheme="minorHAnsi" w:cstheme="minorHAnsi"/>
          <w:sz w:val="28"/>
          <w:szCs w:val="28"/>
        </w:rPr>
        <w:t xml:space="preserve">El deseo de Isaac, de una parte, representa la transgresión de la voluntad de Dios. Se lo reconoce rápidamente como </w:t>
      </w:r>
      <w:r w:rsidR="00BD6FAE" w:rsidRPr="00004A64">
        <w:rPr>
          <w:rFonts w:asciiTheme="minorHAnsi" w:hAnsiTheme="minorHAnsi" w:cstheme="minorHAnsi"/>
          <w:sz w:val="28"/>
          <w:szCs w:val="28"/>
        </w:rPr>
        <w:t xml:space="preserve">el </w:t>
      </w:r>
      <w:r w:rsidR="00607507" w:rsidRPr="00004A64">
        <w:rPr>
          <w:rFonts w:asciiTheme="minorHAnsi" w:hAnsiTheme="minorHAnsi" w:cstheme="minorHAnsi"/>
          <w:sz w:val="28"/>
          <w:szCs w:val="28"/>
        </w:rPr>
        <w:t>pecado</w:t>
      </w:r>
      <w:r w:rsidR="00BD6FAE" w:rsidRPr="00004A64">
        <w:rPr>
          <w:rFonts w:asciiTheme="minorHAnsi" w:hAnsiTheme="minorHAnsi" w:cstheme="minorHAnsi"/>
          <w:sz w:val="28"/>
          <w:szCs w:val="28"/>
        </w:rPr>
        <w:t xml:space="preserve"> que es</w:t>
      </w:r>
      <w:r w:rsidR="00607507" w:rsidRPr="00004A64">
        <w:rPr>
          <w:rFonts w:asciiTheme="minorHAnsi" w:hAnsiTheme="minorHAnsi" w:cstheme="minorHAnsi"/>
          <w:sz w:val="28"/>
          <w:szCs w:val="28"/>
        </w:rPr>
        <w:t xml:space="preserve">. </w:t>
      </w:r>
      <w:r w:rsidR="00C87FA7" w:rsidRPr="00004A64">
        <w:rPr>
          <w:rFonts w:asciiTheme="minorHAnsi" w:hAnsiTheme="minorHAnsi" w:cstheme="minorHAnsi"/>
          <w:sz w:val="28"/>
          <w:szCs w:val="28"/>
        </w:rPr>
        <w:t xml:space="preserve">Ahora bien, </w:t>
      </w:r>
      <w:r w:rsidR="00BD6FAE" w:rsidRPr="00004A64">
        <w:rPr>
          <w:rFonts w:asciiTheme="minorHAnsi" w:hAnsiTheme="minorHAnsi" w:cstheme="minorHAnsi"/>
          <w:sz w:val="28"/>
          <w:szCs w:val="28"/>
        </w:rPr>
        <w:t xml:space="preserve">el deseo de Rebeca consistía </w:t>
      </w:r>
      <w:r w:rsidR="00C87FA7" w:rsidRPr="00004A64">
        <w:rPr>
          <w:rFonts w:asciiTheme="minorHAnsi" w:hAnsiTheme="minorHAnsi" w:cstheme="minorHAnsi"/>
          <w:sz w:val="28"/>
          <w:szCs w:val="28"/>
        </w:rPr>
        <w:t xml:space="preserve">por toda apariencia </w:t>
      </w:r>
      <w:r w:rsidR="00BD6FAE" w:rsidRPr="00004A64">
        <w:rPr>
          <w:rFonts w:asciiTheme="minorHAnsi" w:hAnsiTheme="minorHAnsi" w:cstheme="minorHAnsi"/>
          <w:sz w:val="28"/>
          <w:szCs w:val="28"/>
        </w:rPr>
        <w:t xml:space="preserve">en cumplir la voluntad de Dios, y a eso difícilmente se lo reconoce como pecado. ¿Cómo </w:t>
      </w:r>
      <w:r w:rsidR="00042DC2" w:rsidRPr="00004A64">
        <w:rPr>
          <w:rFonts w:asciiTheme="minorHAnsi" w:hAnsiTheme="minorHAnsi" w:cstheme="minorHAnsi"/>
          <w:sz w:val="28"/>
          <w:szCs w:val="28"/>
        </w:rPr>
        <w:t>puede concebirse que</w:t>
      </w:r>
      <w:r w:rsidR="00BD6FAE" w:rsidRPr="00004A64">
        <w:rPr>
          <w:rFonts w:asciiTheme="minorHAnsi" w:hAnsiTheme="minorHAnsi" w:cstheme="minorHAnsi"/>
          <w:sz w:val="28"/>
          <w:szCs w:val="28"/>
        </w:rPr>
        <w:t xml:space="preserve"> </w:t>
      </w:r>
      <w:r w:rsidR="00036D97">
        <w:rPr>
          <w:rFonts w:asciiTheme="minorHAnsi" w:hAnsiTheme="minorHAnsi" w:cstheme="minorHAnsi"/>
          <w:sz w:val="28"/>
          <w:szCs w:val="28"/>
        </w:rPr>
        <w:t>“</w:t>
      </w:r>
      <w:r w:rsidR="00BD6FAE" w:rsidRPr="00004A64">
        <w:rPr>
          <w:rFonts w:asciiTheme="minorHAnsi" w:hAnsiTheme="minorHAnsi" w:cstheme="minorHAnsi"/>
          <w:sz w:val="28"/>
          <w:szCs w:val="28"/>
        </w:rPr>
        <w:t>cumplir</w:t>
      </w:r>
      <w:r w:rsidR="00036D97">
        <w:rPr>
          <w:rFonts w:asciiTheme="minorHAnsi" w:hAnsiTheme="minorHAnsi" w:cstheme="minorHAnsi"/>
          <w:sz w:val="28"/>
          <w:szCs w:val="28"/>
        </w:rPr>
        <w:t>”</w:t>
      </w:r>
      <w:r w:rsidR="00BD6FAE" w:rsidRPr="00004A64">
        <w:rPr>
          <w:rFonts w:asciiTheme="minorHAnsi" w:hAnsiTheme="minorHAnsi" w:cstheme="minorHAnsi"/>
          <w:sz w:val="28"/>
          <w:szCs w:val="28"/>
        </w:rPr>
        <w:t xml:space="preserve"> la voluntad de Dios pueda </w:t>
      </w:r>
      <w:r w:rsidR="00036D97">
        <w:rPr>
          <w:rFonts w:asciiTheme="minorHAnsi" w:hAnsiTheme="minorHAnsi" w:cstheme="minorHAnsi"/>
          <w:sz w:val="28"/>
          <w:szCs w:val="28"/>
        </w:rPr>
        <w:t>llegar a ser</w:t>
      </w:r>
      <w:r w:rsidR="00BD6FAE" w:rsidRPr="00004A64">
        <w:rPr>
          <w:rFonts w:asciiTheme="minorHAnsi" w:hAnsiTheme="minorHAnsi" w:cstheme="minorHAnsi"/>
          <w:sz w:val="28"/>
          <w:szCs w:val="28"/>
        </w:rPr>
        <w:t xml:space="preserve"> pecado? </w:t>
      </w:r>
      <w:r w:rsidR="00042DC2" w:rsidRPr="00004A64">
        <w:rPr>
          <w:rFonts w:asciiTheme="minorHAnsi" w:hAnsiTheme="minorHAnsi" w:cstheme="minorHAnsi"/>
          <w:sz w:val="28"/>
          <w:szCs w:val="28"/>
        </w:rPr>
        <w:t xml:space="preserve">¿No </w:t>
      </w:r>
      <w:r w:rsidR="007505D3" w:rsidRPr="00004A64">
        <w:rPr>
          <w:rFonts w:asciiTheme="minorHAnsi" w:hAnsiTheme="minorHAnsi" w:cstheme="minorHAnsi"/>
          <w:sz w:val="28"/>
          <w:szCs w:val="28"/>
        </w:rPr>
        <w:t xml:space="preserve">se trata </w:t>
      </w:r>
      <w:r w:rsidR="00042DC2" w:rsidRPr="00004A64">
        <w:rPr>
          <w:rFonts w:asciiTheme="minorHAnsi" w:hAnsiTheme="minorHAnsi" w:cstheme="minorHAnsi"/>
          <w:sz w:val="28"/>
          <w:szCs w:val="28"/>
        </w:rPr>
        <w:t>precisamente</w:t>
      </w:r>
      <w:r w:rsidR="007505D3" w:rsidRPr="00004A64">
        <w:rPr>
          <w:rFonts w:asciiTheme="minorHAnsi" w:hAnsiTheme="minorHAnsi" w:cstheme="minorHAnsi"/>
          <w:sz w:val="28"/>
          <w:szCs w:val="28"/>
        </w:rPr>
        <w:t xml:space="preserve"> de</w:t>
      </w:r>
      <w:r w:rsidR="00042DC2" w:rsidRPr="00004A64">
        <w:rPr>
          <w:rFonts w:asciiTheme="minorHAnsi" w:hAnsiTheme="minorHAnsi" w:cstheme="minorHAnsi"/>
          <w:sz w:val="28"/>
          <w:szCs w:val="28"/>
        </w:rPr>
        <w:t xml:space="preserve"> lo que entendemos por </w:t>
      </w:r>
      <w:r w:rsidR="00004A64">
        <w:rPr>
          <w:rFonts w:asciiTheme="minorHAnsi" w:hAnsiTheme="minorHAnsi" w:cstheme="minorHAnsi"/>
          <w:sz w:val="28"/>
          <w:szCs w:val="28"/>
        </w:rPr>
        <w:t>‘</w:t>
      </w:r>
      <w:r w:rsidR="00042DC2" w:rsidRPr="00004A64">
        <w:rPr>
          <w:rFonts w:asciiTheme="minorHAnsi" w:hAnsiTheme="minorHAnsi" w:cstheme="minorHAnsi"/>
          <w:sz w:val="28"/>
          <w:szCs w:val="28"/>
        </w:rPr>
        <w:t>complacer al Señor</w:t>
      </w:r>
      <w:r w:rsidR="00004A64">
        <w:rPr>
          <w:rFonts w:asciiTheme="minorHAnsi" w:hAnsiTheme="minorHAnsi" w:cstheme="minorHAnsi"/>
          <w:sz w:val="28"/>
          <w:szCs w:val="28"/>
        </w:rPr>
        <w:t>’</w:t>
      </w:r>
      <w:r w:rsidR="00042DC2" w:rsidRPr="00004A64">
        <w:rPr>
          <w:rFonts w:asciiTheme="minorHAnsi" w:hAnsiTheme="minorHAnsi" w:cstheme="minorHAnsi"/>
          <w:sz w:val="28"/>
          <w:szCs w:val="28"/>
        </w:rPr>
        <w:t xml:space="preserve">? </w:t>
      </w:r>
      <w:r w:rsidR="00C87FA7" w:rsidRPr="00004A64">
        <w:rPr>
          <w:rFonts w:asciiTheme="minorHAnsi" w:hAnsiTheme="minorHAnsi" w:cstheme="minorHAnsi"/>
          <w:sz w:val="28"/>
          <w:szCs w:val="28"/>
        </w:rPr>
        <w:t>En ese segundo acto de rebelión encontramos la esencia del viejo pacto</w:t>
      </w:r>
      <w:r w:rsidR="00036D97">
        <w:rPr>
          <w:rFonts w:asciiTheme="minorHAnsi" w:hAnsiTheme="minorHAnsi" w:cstheme="minorHAnsi"/>
          <w:sz w:val="28"/>
          <w:szCs w:val="28"/>
        </w:rPr>
        <w:t xml:space="preserve">: el </w:t>
      </w:r>
      <w:r w:rsidR="00C87FA7" w:rsidRPr="00004A64">
        <w:rPr>
          <w:rFonts w:asciiTheme="minorHAnsi" w:hAnsiTheme="minorHAnsi" w:cstheme="minorHAnsi"/>
          <w:sz w:val="28"/>
          <w:szCs w:val="28"/>
        </w:rPr>
        <w:t xml:space="preserve">pecado, presentado bajo </w:t>
      </w:r>
      <w:r w:rsidR="00036D97">
        <w:rPr>
          <w:rFonts w:asciiTheme="minorHAnsi" w:hAnsiTheme="minorHAnsi" w:cstheme="minorHAnsi"/>
          <w:sz w:val="28"/>
          <w:szCs w:val="28"/>
        </w:rPr>
        <w:t>un</w:t>
      </w:r>
      <w:r w:rsidR="00C87FA7" w:rsidRPr="00004A64">
        <w:rPr>
          <w:rFonts w:asciiTheme="minorHAnsi" w:hAnsiTheme="minorHAnsi" w:cstheme="minorHAnsi"/>
          <w:sz w:val="28"/>
          <w:szCs w:val="28"/>
        </w:rPr>
        <w:t>a apariencia de justicia.</w:t>
      </w:r>
    </w:p>
    <w:p w14:paraId="793080DD" w14:textId="41C90DAE" w:rsidR="00C87FA7" w:rsidRPr="00004A64" w:rsidRDefault="00C87FA7"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Cuando uno considera la perspectiva de hacer lo que agrada a Dios, la tendencia natural es averiguar cuál es la voluntad de Dios, y </w:t>
      </w:r>
      <w:r w:rsidRPr="00D16274">
        <w:rPr>
          <w:rFonts w:asciiTheme="minorHAnsi" w:hAnsiTheme="minorHAnsi" w:cstheme="minorHAnsi"/>
          <w:i/>
          <w:iCs/>
          <w:sz w:val="28"/>
          <w:szCs w:val="28"/>
        </w:rPr>
        <w:t>cumplirla</w:t>
      </w:r>
      <w:r w:rsidRPr="00004A64">
        <w:rPr>
          <w:rFonts w:asciiTheme="minorHAnsi" w:hAnsiTheme="minorHAnsi" w:cstheme="minorHAnsi"/>
          <w:sz w:val="28"/>
          <w:szCs w:val="28"/>
        </w:rPr>
        <w:t xml:space="preserve">. </w:t>
      </w:r>
      <w:r w:rsidR="00B31E61" w:rsidRPr="00004A64">
        <w:rPr>
          <w:rFonts w:asciiTheme="minorHAnsi" w:hAnsiTheme="minorHAnsi" w:cstheme="minorHAnsi"/>
          <w:sz w:val="28"/>
          <w:szCs w:val="28"/>
        </w:rPr>
        <w:t xml:space="preserve">Eso es todo cuanto Rebeca pensó estar haciendo. </w:t>
      </w:r>
      <w:r w:rsidR="003124D8" w:rsidRPr="00004A64">
        <w:rPr>
          <w:rFonts w:asciiTheme="minorHAnsi" w:hAnsiTheme="minorHAnsi" w:cstheme="minorHAnsi"/>
          <w:sz w:val="28"/>
          <w:szCs w:val="28"/>
        </w:rPr>
        <w:t>Dios había dicho</w:t>
      </w:r>
      <w:r w:rsidR="00F11E3B" w:rsidRPr="00004A64">
        <w:rPr>
          <w:rFonts w:asciiTheme="minorHAnsi" w:hAnsiTheme="minorHAnsi" w:cstheme="minorHAnsi"/>
          <w:sz w:val="28"/>
          <w:szCs w:val="28"/>
        </w:rPr>
        <w:t>:</w:t>
      </w:r>
      <w:r w:rsidR="003124D8" w:rsidRPr="00004A64">
        <w:rPr>
          <w:rFonts w:asciiTheme="minorHAnsi" w:hAnsiTheme="minorHAnsi" w:cstheme="minorHAnsi"/>
          <w:sz w:val="28"/>
          <w:szCs w:val="28"/>
        </w:rPr>
        <w:t xml:space="preserve"> “</w:t>
      </w:r>
      <w:r w:rsidR="00004A64" w:rsidRPr="00004A64">
        <w:rPr>
          <w:rFonts w:asciiTheme="minorHAnsi" w:hAnsiTheme="minorHAnsi" w:cstheme="minorHAnsi"/>
          <w:color w:val="000066"/>
          <w:sz w:val="28"/>
          <w:szCs w:val="28"/>
        </w:rPr>
        <w:t>E</w:t>
      </w:r>
      <w:r w:rsidR="003124D8" w:rsidRPr="00004A64">
        <w:rPr>
          <w:rFonts w:asciiTheme="minorHAnsi" w:hAnsiTheme="minorHAnsi" w:cstheme="minorHAnsi"/>
          <w:color w:val="000066"/>
          <w:sz w:val="28"/>
          <w:szCs w:val="28"/>
        </w:rPr>
        <w:t>l mayor servirá al menor</w:t>
      </w:r>
      <w:r w:rsidR="003124D8" w:rsidRPr="00004A64">
        <w:rPr>
          <w:rFonts w:asciiTheme="minorHAnsi" w:hAnsiTheme="minorHAnsi" w:cstheme="minorHAnsi"/>
          <w:sz w:val="28"/>
          <w:szCs w:val="28"/>
        </w:rPr>
        <w:t>”</w:t>
      </w:r>
      <w:r w:rsidR="00C24346" w:rsidRPr="00004A64">
        <w:rPr>
          <w:rFonts w:asciiTheme="minorHAnsi" w:hAnsiTheme="minorHAnsi" w:cstheme="minorHAnsi"/>
          <w:sz w:val="28"/>
          <w:szCs w:val="28"/>
        </w:rPr>
        <w:t>, y</w:t>
      </w:r>
      <w:r w:rsidR="00806122" w:rsidRPr="00004A64">
        <w:rPr>
          <w:rFonts w:asciiTheme="minorHAnsi" w:hAnsiTheme="minorHAnsi" w:cstheme="minorHAnsi"/>
          <w:sz w:val="28"/>
          <w:szCs w:val="28"/>
        </w:rPr>
        <w:t xml:space="preserve"> ella interpretó que eso implicaba</w:t>
      </w:r>
      <w:r w:rsidR="00E97FD1" w:rsidRPr="00004A64">
        <w:rPr>
          <w:rFonts w:asciiTheme="minorHAnsi" w:hAnsiTheme="minorHAnsi" w:cstheme="minorHAnsi"/>
          <w:sz w:val="28"/>
          <w:szCs w:val="28"/>
        </w:rPr>
        <w:t xml:space="preserve"> </w:t>
      </w:r>
      <w:r w:rsidR="00806122" w:rsidRPr="00004A64">
        <w:rPr>
          <w:rFonts w:asciiTheme="minorHAnsi" w:hAnsiTheme="minorHAnsi" w:cstheme="minorHAnsi"/>
          <w:sz w:val="28"/>
          <w:szCs w:val="28"/>
        </w:rPr>
        <w:t>que</w:t>
      </w:r>
      <w:r w:rsidR="00004A64">
        <w:rPr>
          <w:rFonts w:asciiTheme="minorHAnsi" w:hAnsiTheme="minorHAnsi" w:cstheme="minorHAnsi"/>
          <w:sz w:val="28"/>
          <w:szCs w:val="28"/>
        </w:rPr>
        <w:t xml:space="preserve"> ella debía esforzarse para que</w:t>
      </w:r>
      <w:r w:rsidR="00806122" w:rsidRPr="00004A64">
        <w:rPr>
          <w:rFonts w:asciiTheme="minorHAnsi" w:hAnsiTheme="minorHAnsi" w:cstheme="minorHAnsi"/>
          <w:sz w:val="28"/>
          <w:szCs w:val="28"/>
        </w:rPr>
        <w:t xml:space="preserve"> la primogenitura </w:t>
      </w:r>
      <w:r w:rsidR="00C24346" w:rsidRPr="00004A64">
        <w:rPr>
          <w:rFonts w:asciiTheme="minorHAnsi" w:hAnsiTheme="minorHAnsi" w:cstheme="minorHAnsi"/>
          <w:sz w:val="28"/>
          <w:szCs w:val="28"/>
        </w:rPr>
        <w:t>recayera</w:t>
      </w:r>
      <w:r w:rsidR="00806122" w:rsidRPr="00004A64">
        <w:rPr>
          <w:rFonts w:asciiTheme="minorHAnsi" w:hAnsiTheme="minorHAnsi" w:cstheme="minorHAnsi"/>
          <w:sz w:val="28"/>
          <w:szCs w:val="28"/>
        </w:rPr>
        <w:t xml:space="preserve"> en Jacob. </w:t>
      </w:r>
      <w:r w:rsidR="001034BE" w:rsidRPr="00004A64">
        <w:rPr>
          <w:rFonts w:asciiTheme="minorHAnsi" w:hAnsiTheme="minorHAnsi" w:cstheme="minorHAnsi"/>
          <w:sz w:val="28"/>
          <w:szCs w:val="28"/>
        </w:rPr>
        <w:t>Nada</w:t>
      </w:r>
      <w:r w:rsidR="005C7163" w:rsidRPr="00004A64">
        <w:rPr>
          <w:rFonts w:asciiTheme="minorHAnsi" w:hAnsiTheme="minorHAnsi" w:cstheme="minorHAnsi"/>
          <w:sz w:val="28"/>
          <w:szCs w:val="28"/>
        </w:rPr>
        <w:t xml:space="preserve"> la</w:t>
      </w:r>
      <w:r w:rsidR="001034BE" w:rsidRPr="00004A64">
        <w:rPr>
          <w:rFonts w:asciiTheme="minorHAnsi" w:hAnsiTheme="minorHAnsi" w:cstheme="minorHAnsi"/>
          <w:sz w:val="28"/>
          <w:szCs w:val="28"/>
        </w:rPr>
        <w:t xml:space="preserve"> podía complacer más, puesto que Jacob era su hijo favorito. </w:t>
      </w:r>
      <w:r w:rsidR="00004A64">
        <w:rPr>
          <w:rFonts w:asciiTheme="minorHAnsi" w:hAnsiTheme="minorHAnsi" w:cstheme="minorHAnsi"/>
          <w:sz w:val="28"/>
          <w:szCs w:val="28"/>
        </w:rPr>
        <w:t>E</w:t>
      </w:r>
      <w:r w:rsidR="00FC6371" w:rsidRPr="00004A64">
        <w:rPr>
          <w:rFonts w:asciiTheme="minorHAnsi" w:hAnsiTheme="minorHAnsi" w:cstheme="minorHAnsi"/>
          <w:sz w:val="28"/>
          <w:szCs w:val="28"/>
        </w:rPr>
        <w:t xml:space="preserve">sta es la irónica verdad que emerge en </w:t>
      </w:r>
      <w:r w:rsidR="0096441F" w:rsidRPr="00004A64">
        <w:rPr>
          <w:rFonts w:asciiTheme="minorHAnsi" w:hAnsiTheme="minorHAnsi" w:cstheme="minorHAnsi"/>
          <w:sz w:val="28"/>
          <w:szCs w:val="28"/>
        </w:rPr>
        <w:t>l</w:t>
      </w:r>
      <w:r w:rsidR="00FC6371" w:rsidRPr="00004A64">
        <w:rPr>
          <w:rFonts w:asciiTheme="minorHAnsi" w:hAnsiTheme="minorHAnsi" w:cstheme="minorHAnsi"/>
          <w:sz w:val="28"/>
          <w:szCs w:val="28"/>
        </w:rPr>
        <w:t>a historia</w:t>
      </w:r>
      <w:r w:rsidR="007B114F" w:rsidRPr="00004A64">
        <w:rPr>
          <w:rFonts w:asciiTheme="minorHAnsi" w:hAnsiTheme="minorHAnsi" w:cstheme="minorHAnsi"/>
          <w:sz w:val="28"/>
          <w:szCs w:val="28"/>
        </w:rPr>
        <w:t>:</w:t>
      </w:r>
      <w:r w:rsidR="00FC6371" w:rsidRPr="00004A64">
        <w:rPr>
          <w:rFonts w:asciiTheme="minorHAnsi" w:hAnsiTheme="minorHAnsi" w:cstheme="minorHAnsi"/>
          <w:sz w:val="28"/>
          <w:szCs w:val="28"/>
        </w:rPr>
        <w:t xml:space="preserve"> estamos en idéntico peligro de caer</w:t>
      </w:r>
      <w:r w:rsidR="00004A64">
        <w:rPr>
          <w:rFonts w:asciiTheme="minorHAnsi" w:hAnsiTheme="minorHAnsi" w:cstheme="minorHAnsi"/>
          <w:sz w:val="28"/>
          <w:szCs w:val="28"/>
        </w:rPr>
        <w:t>,</w:t>
      </w:r>
      <w:r w:rsidR="00FC6371" w:rsidRPr="00004A64">
        <w:rPr>
          <w:rFonts w:asciiTheme="minorHAnsi" w:hAnsiTheme="minorHAnsi" w:cstheme="minorHAnsi"/>
          <w:sz w:val="28"/>
          <w:szCs w:val="28"/>
        </w:rPr>
        <w:t xml:space="preserve"> cuando tenemos la percepción de que la </w:t>
      </w:r>
      <w:r w:rsidR="00004A64">
        <w:rPr>
          <w:rFonts w:asciiTheme="minorHAnsi" w:hAnsiTheme="minorHAnsi" w:cstheme="minorHAnsi"/>
          <w:sz w:val="28"/>
          <w:szCs w:val="28"/>
        </w:rPr>
        <w:t>‘</w:t>
      </w:r>
      <w:r w:rsidR="00FC6371" w:rsidRPr="00004A64">
        <w:rPr>
          <w:rFonts w:asciiTheme="minorHAnsi" w:hAnsiTheme="minorHAnsi" w:cstheme="minorHAnsi"/>
          <w:sz w:val="28"/>
          <w:szCs w:val="28"/>
        </w:rPr>
        <w:t>voluntad</w:t>
      </w:r>
      <w:r w:rsidR="00004A64">
        <w:rPr>
          <w:rFonts w:asciiTheme="minorHAnsi" w:hAnsiTheme="minorHAnsi" w:cstheme="minorHAnsi"/>
          <w:sz w:val="28"/>
          <w:szCs w:val="28"/>
        </w:rPr>
        <w:t>’</w:t>
      </w:r>
      <w:r w:rsidR="00FC6371" w:rsidRPr="00004A64">
        <w:rPr>
          <w:rFonts w:asciiTheme="minorHAnsi" w:hAnsiTheme="minorHAnsi" w:cstheme="minorHAnsi"/>
          <w:sz w:val="28"/>
          <w:szCs w:val="28"/>
        </w:rPr>
        <w:t xml:space="preserve"> de Dios satisface nuestros deseos naturales, como cuando está en oposici</w:t>
      </w:r>
      <w:r w:rsidR="008D0154" w:rsidRPr="00004A64">
        <w:rPr>
          <w:rFonts w:asciiTheme="minorHAnsi" w:hAnsiTheme="minorHAnsi" w:cstheme="minorHAnsi"/>
          <w:sz w:val="28"/>
          <w:szCs w:val="28"/>
        </w:rPr>
        <w:t>ón con ellos.</w:t>
      </w:r>
      <w:r w:rsidR="00F62541" w:rsidRPr="00004A64">
        <w:rPr>
          <w:rFonts w:asciiTheme="minorHAnsi" w:hAnsiTheme="minorHAnsi" w:cstheme="minorHAnsi"/>
          <w:sz w:val="28"/>
          <w:szCs w:val="28"/>
        </w:rPr>
        <w:t xml:space="preserve"> </w:t>
      </w:r>
      <w:r w:rsidR="0096441F" w:rsidRPr="00004A64">
        <w:rPr>
          <w:rFonts w:asciiTheme="minorHAnsi" w:hAnsiTheme="minorHAnsi" w:cstheme="minorHAnsi"/>
          <w:sz w:val="28"/>
          <w:szCs w:val="28"/>
        </w:rPr>
        <w:t>Nuestra única seguridad consiste en caminar por fe. Pero ¿</w:t>
      </w:r>
      <w:r w:rsidR="0096441F" w:rsidRPr="00B732FF">
        <w:rPr>
          <w:rFonts w:asciiTheme="minorHAnsi" w:hAnsiTheme="minorHAnsi" w:cstheme="minorHAnsi"/>
          <w:i/>
          <w:iCs/>
          <w:sz w:val="28"/>
          <w:szCs w:val="28"/>
        </w:rPr>
        <w:t>qué es fe</w:t>
      </w:r>
      <w:r w:rsidR="0096441F" w:rsidRPr="00004A64">
        <w:rPr>
          <w:rFonts w:asciiTheme="minorHAnsi" w:hAnsiTheme="minorHAnsi" w:cstheme="minorHAnsi"/>
          <w:sz w:val="28"/>
          <w:szCs w:val="28"/>
        </w:rPr>
        <w:t>?</w:t>
      </w:r>
    </w:p>
    <w:p w14:paraId="54CC9040" w14:textId="591EA05B" w:rsidR="000A21A4" w:rsidRPr="00004A64" w:rsidRDefault="00596370"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La fe es esencial para complacer a Dios,</w:t>
      </w:r>
      <w:r w:rsidR="007539A1" w:rsidRPr="00004A64">
        <w:rPr>
          <w:rFonts w:asciiTheme="minorHAnsi" w:hAnsiTheme="minorHAnsi" w:cstheme="minorHAnsi"/>
          <w:sz w:val="28"/>
          <w:szCs w:val="28"/>
        </w:rPr>
        <w:t xml:space="preserve"> ya</w:t>
      </w:r>
      <w:r w:rsidRPr="00004A64">
        <w:rPr>
          <w:rFonts w:asciiTheme="minorHAnsi" w:hAnsiTheme="minorHAnsi" w:cstheme="minorHAnsi"/>
          <w:sz w:val="28"/>
          <w:szCs w:val="28"/>
        </w:rPr>
        <w:t xml:space="preserve"> que “</w:t>
      </w:r>
      <w:r w:rsidRPr="00004A64">
        <w:rPr>
          <w:rFonts w:asciiTheme="minorHAnsi" w:hAnsiTheme="minorHAnsi" w:cstheme="minorHAnsi"/>
          <w:color w:val="000066"/>
          <w:sz w:val="28"/>
          <w:szCs w:val="28"/>
        </w:rPr>
        <w:t xml:space="preserve">sin fe es imposible agradar a Dios, porque es necesario que el que se acerca a Dios crea que él existe y </w:t>
      </w:r>
      <w:r w:rsidRPr="00004A64">
        <w:rPr>
          <w:rFonts w:asciiTheme="minorHAnsi" w:hAnsiTheme="minorHAnsi" w:cstheme="minorHAnsi"/>
          <w:color w:val="000066"/>
          <w:sz w:val="28"/>
          <w:szCs w:val="28"/>
        </w:rPr>
        <w:lastRenderedPageBreak/>
        <w:t>que recompensa a los que lo buscan</w:t>
      </w:r>
      <w:r w:rsidRPr="00004A64">
        <w:rPr>
          <w:rFonts w:asciiTheme="minorHAnsi" w:hAnsiTheme="minorHAnsi" w:cstheme="minorHAnsi"/>
          <w:sz w:val="28"/>
          <w:szCs w:val="28"/>
        </w:rPr>
        <w:t>” (</w:t>
      </w:r>
      <w:r w:rsidRPr="00004A64">
        <w:rPr>
          <w:rFonts w:asciiTheme="minorHAnsi" w:hAnsiTheme="minorHAnsi" w:cstheme="minorHAnsi"/>
          <w:b/>
          <w:bCs/>
          <w:sz w:val="28"/>
          <w:szCs w:val="28"/>
        </w:rPr>
        <w:t>Heb 11:6</w:t>
      </w:r>
      <w:r w:rsidRPr="00004A64">
        <w:rPr>
          <w:rFonts w:asciiTheme="minorHAnsi" w:hAnsiTheme="minorHAnsi" w:cstheme="minorHAnsi"/>
          <w:sz w:val="28"/>
          <w:szCs w:val="28"/>
        </w:rPr>
        <w:t xml:space="preserve">). Si el deseo de Rebeca hubiera sido complacer a Dios, si </w:t>
      </w:r>
      <w:r w:rsidR="007539A1" w:rsidRPr="00004A64">
        <w:rPr>
          <w:rFonts w:asciiTheme="minorHAnsi" w:hAnsiTheme="minorHAnsi" w:cstheme="minorHAnsi"/>
          <w:sz w:val="28"/>
          <w:szCs w:val="28"/>
        </w:rPr>
        <w:t>hubiera deseado realmente</w:t>
      </w:r>
      <w:r w:rsidRPr="00004A64">
        <w:rPr>
          <w:rFonts w:asciiTheme="minorHAnsi" w:hAnsiTheme="minorHAnsi" w:cstheme="minorHAnsi"/>
          <w:sz w:val="28"/>
          <w:szCs w:val="28"/>
        </w:rPr>
        <w:t xml:space="preserve"> cumplir su voluntad, debiera haber comenzado por caminar por fe. </w:t>
      </w:r>
      <w:r w:rsidR="00211C09" w:rsidRPr="00004A64">
        <w:rPr>
          <w:rFonts w:asciiTheme="minorHAnsi" w:hAnsiTheme="minorHAnsi" w:cstheme="minorHAnsi"/>
          <w:sz w:val="28"/>
          <w:szCs w:val="28"/>
        </w:rPr>
        <w:t xml:space="preserve">Sin </w:t>
      </w:r>
      <w:r w:rsidR="007B2BE2" w:rsidRPr="00004A64">
        <w:rPr>
          <w:rFonts w:asciiTheme="minorHAnsi" w:hAnsiTheme="minorHAnsi" w:cstheme="minorHAnsi"/>
          <w:sz w:val="28"/>
          <w:szCs w:val="28"/>
        </w:rPr>
        <w:t>ella</w:t>
      </w:r>
      <w:r w:rsidR="00211C09" w:rsidRPr="00004A64">
        <w:rPr>
          <w:rFonts w:asciiTheme="minorHAnsi" w:hAnsiTheme="minorHAnsi" w:cstheme="minorHAnsi"/>
          <w:sz w:val="28"/>
          <w:szCs w:val="28"/>
        </w:rPr>
        <w:t xml:space="preserve"> es imposible agradar a Dios. </w:t>
      </w:r>
      <w:r w:rsidR="001A17EF" w:rsidRPr="00004A64">
        <w:rPr>
          <w:rFonts w:asciiTheme="minorHAnsi" w:hAnsiTheme="minorHAnsi" w:cstheme="minorHAnsi"/>
          <w:sz w:val="28"/>
          <w:szCs w:val="28"/>
        </w:rPr>
        <w:t xml:space="preserve">Ese es el principio fundamental que hemos de reconocer si queremos realmente cumplir la voluntad de Dios. De otra forma, nuestra </w:t>
      </w:r>
      <w:r w:rsidR="003834E7" w:rsidRPr="00004A64">
        <w:rPr>
          <w:rFonts w:asciiTheme="minorHAnsi" w:hAnsiTheme="minorHAnsi" w:cstheme="minorHAnsi"/>
          <w:sz w:val="28"/>
          <w:szCs w:val="28"/>
        </w:rPr>
        <w:t>“</w:t>
      </w:r>
      <w:r w:rsidR="001A17EF" w:rsidRPr="00004A64">
        <w:rPr>
          <w:rFonts w:asciiTheme="minorHAnsi" w:hAnsiTheme="minorHAnsi" w:cstheme="minorHAnsi"/>
          <w:sz w:val="28"/>
          <w:szCs w:val="28"/>
        </w:rPr>
        <w:t>obediencia</w:t>
      </w:r>
      <w:r w:rsidR="003834E7" w:rsidRPr="00004A64">
        <w:rPr>
          <w:rFonts w:asciiTheme="minorHAnsi" w:hAnsiTheme="minorHAnsi" w:cstheme="minorHAnsi"/>
          <w:sz w:val="28"/>
          <w:szCs w:val="28"/>
        </w:rPr>
        <w:t>”</w:t>
      </w:r>
      <w:r w:rsidR="001A17EF" w:rsidRPr="00004A64">
        <w:rPr>
          <w:rFonts w:asciiTheme="minorHAnsi" w:hAnsiTheme="minorHAnsi" w:cstheme="minorHAnsi"/>
          <w:sz w:val="28"/>
          <w:szCs w:val="28"/>
        </w:rPr>
        <w:t xml:space="preserve"> </w:t>
      </w:r>
      <w:r w:rsidR="003834E7" w:rsidRPr="00004A64">
        <w:rPr>
          <w:rFonts w:asciiTheme="minorHAnsi" w:hAnsiTheme="minorHAnsi" w:cstheme="minorHAnsi"/>
          <w:sz w:val="28"/>
          <w:szCs w:val="28"/>
        </w:rPr>
        <w:t>resultará no ser más que rebelión.</w:t>
      </w:r>
    </w:p>
    <w:p w14:paraId="3C682AF6" w14:textId="5A4F5E1C" w:rsidR="00246D2B" w:rsidRDefault="00B71AF3"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Ahora bien, si es que hemos de </w:t>
      </w:r>
      <w:r w:rsidR="008A05DD" w:rsidRPr="00004A64">
        <w:rPr>
          <w:rFonts w:asciiTheme="minorHAnsi" w:hAnsiTheme="minorHAnsi" w:cstheme="minorHAnsi"/>
          <w:sz w:val="28"/>
          <w:szCs w:val="28"/>
        </w:rPr>
        <w:t>“</w:t>
      </w:r>
      <w:r w:rsidRPr="00004A64">
        <w:rPr>
          <w:rFonts w:asciiTheme="minorHAnsi" w:hAnsiTheme="minorHAnsi" w:cstheme="minorHAnsi"/>
          <w:sz w:val="28"/>
          <w:szCs w:val="28"/>
        </w:rPr>
        <w:t>caminar por fe</w:t>
      </w:r>
      <w:r w:rsidR="008A05DD" w:rsidRPr="00004A64">
        <w:rPr>
          <w:rFonts w:asciiTheme="minorHAnsi" w:hAnsiTheme="minorHAnsi" w:cstheme="minorHAnsi"/>
          <w:sz w:val="28"/>
          <w:szCs w:val="28"/>
        </w:rPr>
        <w:t>”</w:t>
      </w:r>
      <w:r w:rsidRPr="00004A64">
        <w:rPr>
          <w:rFonts w:asciiTheme="minorHAnsi" w:hAnsiTheme="minorHAnsi" w:cstheme="minorHAnsi"/>
          <w:sz w:val="28"/>
          <w:szCs w:val="28"/>
        </w:rPr>
        <w:t xml:space="preserve">, debemos ciertamente comprender lo que </w:t>
      </w:r>
      <w:r w:rsidR="008A05DD" w:rsidRPr="00004A64">
        <w:rPr>
          <w:rFonts w:asciiTheme="minorHAnsi" w:hAnsiTheme="minorHAnsi" w:cstheme="minorHAnsi"/>
          <w:sz w:val="28"/>
          <w:szCs w:val="28"/>
        </w:rPr>
        <w:t>es</w:t>
      </w:r>
      <w:r w:rsidRPr="00004A64">
        <w:rPr>
          <w:rFonts w:asciiTheme="minorHAnsi" w:hAnsiTheme="minorHAnsi" w:cstheme="minorHAnsi"/>
          <w:sz w:val="28"/>
          <w:szCs w:val="28"/>
        </w:rPr>
        <w:t xml:space="preserve">a expresión encierra. </w:t>
      </w:r>
      <w:r w:rsidR="00EA4A2B" w:rsidRPr="00004A64">
        <w:rPr>
          <w:rFonts w:asciiTheme="minorHAnsi" w:hAnsiTheme="minorHAnsi" w:cstheme="minorHAnsi"/>
          <w:sz w:val="28"/>
          <w:szCs w:val="28"/>
        </w:rPr>
        <w:t xml:space="preserve">Por lo tanto, repetimos </w:t>
      </w:r>
      <w:r w:rsidR="008A05DD" w:rsidRPr="00004A64">
        <w:rPr>
          <w:rFonts w:asciiTheme="minorHAnsi" w:hAnsiTheme="minorHAnsi" w:cstheme="minorHAnsi"/>
          <w:sz w:val="28"/>
          <w:szCs w:val="28"/>
        </w:rPr>
        <w:t>la pregunta: ¿</w:t>
      </w:r>
      <w:r w:rsidR="00E66385">
        <w:rPr>
          <w:rFonts w:asciiTheme="minorHAnsi" w:hAnsiTheme="minorHAnsi" w:cstheme="minorHAnsi"/>
          <w:sz w:val="28"/>
          <w:szCs w:val="28"/>
        </w:rPr>
        <w:t>Q</w:t>
      </w:r>
      <w:r w:rsidR="008A05DD" w:rsidRPr="00004A64">
        <w:rPr>
          <w:rFonts w:asciiTheme="minorHAnsi" w:hAnsiTheme="minorHAnsi" w:cstheme="minorHAnsi"/>
          <w:sz w:val="28"/>
          <w:szCs w:val="28"/>
        </w:rPr>
        <w:t>ué es fe? El mensaje de 1888 provee una definición clara y concreta:</w:t>
      </w:r>
    </w:p>
    <w:p w14:paraId="2EABBC87" w14:textId="7F9A4A81" w:rsidR="00246D2B" w:rsidRDefault="000867F5" w:rsidP="00246D2B">
      <w:pPr>
        <w:spacing w:before="120" w:after="240"/>
        <w:ind w:left="284" w:right="282"/>
        <w:jc w:val="both"/>
        <w:rPr>
          <w:rFonts w:asciiTheme="minorHAnsi" w:hAnsiTheme="minorHAnsi" w:cstheme="minorHAnsi"/>
          <w:sz w:val="28"/>
          <w:szCs w:val="28"/>
        </w:rPr>
      </w:pPr>
      <w:r w:rsidRPr="007878E6">
        <w:rPr>
          <w:rFonts w:asciiTheme="minorHAnsi" w:hAnsiTheme="minorHAnsi" w:cstheme="minorHAnsi"/>
          <w:color w:val="640000"/>
          <w:sz w:val="28"/>
          <w:szCs w:val="28"/>
        </w:rPr>
        <w:t xml:space="preserve">La fe es completa dependencia de la palabra de Dios </w:t>
      </w:r>
      <w:r w:rsidRPr="007878E6">
        <w:rPr>
          <w:rFonts w:asciiTheme="minorHAnsi" w:hAnsiTheme="minorHAnsi" w:cstheme="minorHAnsi"/>
          <w:i/>
          <w:color w:val="640000"/>
          <w:sz w:val="28"/>
          <w:szCs w:val="28"/>
        </w:rPr>
        <w:t>solamente</w:t>
      </w:r>
      <w:r w:rsidRPr="007878E6">
        <w:rPr>
          <w:rFonts w:asciiTheme="minorHAnsi" w:hAnsiTheme="minorHAnsi" w:cstheme="minorHAnsi"/>
          <w:color w:val="640000"/>
          <w:sz w:val="28"/>
          <w:szCs w:val="28"/>
        </w:rPr>
        <w:t xml:space="preserve">, para el cumplimiento de </w:t>
      </w:r>
      <w:r w:rsidR="000E22F9" w:rsidRPr="007878E6">
        <w:rPr>
          <w:rFonts w:asciiTheme="minorHAnsi" w:hAnsiTheme="minorHAnsi" w:cstheme="minorHAnsi"/>
          <w:color w:val="640000"/>
          <w:sz w:val="28"/>
          <w:szCs w:val="28"/>
        </w:rPr>
        <w:t>lo que esa palabra dice</w:t>
      </w:r>
      <w:r w:rsidR="000E22F9" w:rsidRPr="00004A64">
        <w:rPr>
          <w:rFonts w:asciiTheme="minorHAnsi" w:hAnsiTheme="minorHAnsi" w:cstheme="minorHAnsi"/>
          <w:sz w:val="28"/>
          <w:szCs w:val="28"/>
        </w:rPr>
        <w:t xml:space="preserve"> (A.T. Jones, </w:t>
      </w:r>
      <w:r w:rsidR="000E22F9" w:rsidRPr="00004A64">
        <w:rPr>
          <w:rFonts w:asciiTheme="minorHAnsi" w:hAnsiTheme="minorHAnsi" w:cstheme="minorHAnsi"/>
          <w:i/>
          <w:sz w:val="28"/>
          <w:szCs w:val="28"/>
        </w:rPr>
        <w:t>Review and Herald</w:t>
      </w:r>
      <w:r w:rsidR="000E22F9" w:rsidRPr="00004A64">
        <w:rPr>
          <w:rFonts w:asciiTheme="minorHAnsi" w:hAnsiTheme="minorHAnsi" w:cstheme="minorHAnsi"/>
          <w:sz w:val="28"/>
          <w:szCs w:val="28"/>
        </w:rPr>
        <w:t>, 21 febrero 1899).</w:t>
      </w:r>
    </w:p>
    <w:p w14:paraId="46C6CBBB" w14:textId="1EE8CE31" w:rsidR="003834E7" w:rsidRPr="00004A64" w:rsidRDefault="00995305"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Obsérvese el énfasis en la palabra “solamente”. Rebeca </w:t>
      </w:r>
      <w:r w:rsidR="0036143F" w:rsidRPr="00004A64">
        <w:rPr>
          <w:rFonts w:asciiTheme="minorHAnsi" w:hAnsiTheme="minorHAnsi" w:cstheme="minorHAnsi"/>
          <w:sz w:val="28"/>
          <w:szCs w:val="28"/>
        </w:rPr>
        <w:t>pensaba</w:t>
      </w:r>
      <w:r w:rsidR="00A87213" w:rsidRPr="00004A64">
        <w:rPr>
          <w:rFonts w:asciiTheme="minorHAnsi" w:hAnsiTheme="minorHAnsi" w:cstheme="minorHAnsi"/>
          <w:sz w:val="28"/>
          <w:szCs w:val="28"/>
        </w:rPr>
        <w:t xml:space="preserve"> sin duda</w:t>
      </w:r>
      <w:r w:rsidR="0036143F" w:rsidRPr="00004A64">
        <w:rPr>
          <w:rFonts w:asciiTheme="minorHAnsi" w:hAnsiTheme="minorHAnsi" w:cstheme="minorHAnsi"/>
          <w:sz w:val="28"/>
          <w:szCs w:val="28"/>
        </w:rPr>
        <w:t xml:space="preserve"> que tenía fe en la palabra de Dios</w:t>
      </w:r>
      <w:r w:rsidR="00E66385">
        <w:rPr>
          <w:rFonts w:asciiTheme="minorHAnsi" w:hAnsiTheme="minorHAnsi" w:cstheme="minorHAnsi"/>
          <w:sz w:val="28"/>
          <w:szCs w:val="28"/>
        </w:rPr>
        <w:t>, puesto que</w:t>
      </w:r>
      <w:r w:rsidR="0036143F" w:rsidRPr="00004A64">
        <w:rPr>
          <w:rFonts w:asciiTheme="minorHAnsi" w:hAnsiTheme="minorHAnsi" w:cstheme="minorHAnsi"/>
          <w:sz w:val="28"/>
          <w:szCs w:val="28"/>
        </w:rPr>
        <w:t xml:space="preserve"> asentía mentalmente a la misma. Estaba de acuerdo con la palabra de Dios a</w:t>
      </w:r>
      <w:r w:rsidR="00031881" w:rsidRPr="00004A64">
        <w:rPr>
          <w:rFonts w:asciiTheme="minorHAnsi" w:hAnsiTheme="minorHAnsi" w:cstheme="minorHAnsi"/>
          <w:sz w:val="28"/>
          <w:szCs w:val="28"/>
        </w:rPr>
        <w:t xml:space="preserve"> un</w:t>
      </w:r>
      <w:r w:rsidR="0036143F" w:rsidRPr="00004A64">
        <w:rPr>
          <w:rFonts w:asciiTheme="minorHAnsi" w:hAnsiTheme="minorHAnsi" w:cstheme="minorHAnsi"/>
          <w:sz w:val="28"/>
          <w:szCs w:val="28"/>
        </w:rPr>
        <w:t xml:space="preserve"> nivel intelectual. </w:t>
      </w:r>
      <w:r w:rsidR="00A87213" w:rsidRPr="00004A64">
        <w:rPr>
          <w:rFonts w:asciiTheme="minorHAnsi" w:hAnsiTheme="minorHAnsi" w:cstheme="minorHAnsi"/>
          <w:sz w:val="28"/>
          <w:szCs w:val="28"/>
        </w:rPr>
        <w:t>No sólo eso:</w:t>
      </w:r>
      <w:r w:rsidR="007B1302" w:rsidRPr="00004A64">
        <w:rPr>
          <w:rFonts w:asciiTheme="minorHAnsi" w:hAnsiTheme="minorHAnsi" w:cstheme="minorHAnsi"/>
          <w:sz w:val="28"/>
          <w:szCs w:val="28"/>
        </w:rPr>
        <w:t xml:space="preserve"> estaba determinada a que se cumpliera esa “voluntad de Dios”.</w:t>
      </w:r>
    </w:p>
    <w:p w14:paraId="53828EAA" w14:textId="53E8690C" w:rsidR="007B1302" w:rsidRPr="00004A64" w:rsidRDefault="002805C4"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En consecuencia, recurrió a la </w:t>
      </w:r>
      <w:r w:rsidRPr="00246D2B">
        <w:rPr>
          <w:rFonts w:asciiTheme="minorHAnsi" w:hAnsiTheme="minorHAnsi" w:cstheme="minorHAnsi"/>
          <w:i/>
          <w:iCs/>
          <w:sz w:val="28"/>
          <w:szCs w:val="28"/>
        </w:rPr>
        <w:t>astucia</w:t>
      </w:r>
      <w:r w:rsidRPr="00004A64">
        <w:rPr>
          <w:rFonts w:asciiTheme="minorHAnsi" w:hAnsiTheme="minorHAnsi" w:cstheme="minorHAnsi"/>
          <w:sz w:val="28"/>
          <w:szCs w:val="28"/>
        </w:rPr>
        <w:t xml:space="preserve"> a fin de </w:t>
      </w:r>
      <w:r w:rsidR="00B91E48" w:rsidRPr="00004A64">
        <w:rPr>
          <w:rFonts w:asciiTheme="minorHAnsi" w:hAnsiTheme="minorHAnsi" w:cstheme="minorHAnsi"/>
          <w:sz w:val="28"/>
          <w:szCs w:val="28"/>
        </w:rPr>
        <w:t>evitar</w:t>
      </w:r>
      <w:r w:rsidRPr="00004A64">
        <w:rPr>
          <w:rFonts w:asciiTheme="minorHAnsi" w:hAnsiTheme="minorHAnsi" w:cstheme="minorHAnsi"/>
          <w:sz w:val="28"/>
          <w:szCs w:val="28"/>
        </w:rPr>
        <w:t xml:space="preserve"> que se </w:t>
      </w:r>
      <w:r w:rsidR="001854A2" w:rsidRPr="00004A64">
        <w:rPr>
          <w:rFonts w:asciiTheme="minorHAnsi" w:hAnsiTheme="minorHAnsi" w:cstheme="minorHAnsi"/>
          <w:sz w:val="28"/>
          <w:szCs w:val="28"/>
        </w:rPr>
        <w:t>materializa</w:t>
      </w:r>
      <w:r w:rsidRPr="00004A64">
        <w:rPr>
          <w:rFonts w:asciiTheme="minorHAnsi" w:hAnsiTheme="minorHAnsi" w:cstheme="minorHAnsi"/>
          <w:sz w:val="28"/>
          <w:szCs w:val="28"/>
        </w:rPr>
        <w:t xml:space="preserve">ran los deseos </w:t>
      </w:r>
      <w:r w:rsidR="00B91E48" w:rsidRPr="00004A64">
        <w:rPr>
          <w:rFonts w:asciiTheme="minorHAnsi" w:hAnsiTheme="minorHAnsi" w:cstheme="minorHAnsi"/>
          <w:sz w:val="28"/>
          <w:szCs w:val="28"/>
        </w:rPr>
        <w:t>clar</w:t>
      </w:r>
      <w:r w:rsidRPr="00004A64">
        <w:rPr>
          <w:rFonts w:asciiTheme="minorHAnsi" w:hAnsiTheme="minorHAnsi" w:cstheme="minorHAnsi"/>
          <w:sz w:val="28"/>
          <w:szCs w:val="28"/>
        </w:rPr>
        <w:t>amente rebeldes de</w:t>
      </w:r>
      <w:r w:rsidR="00BC6ED0" w:rsidRPr="00004A64">
        <w:rPr>
          <w:rFonts w:asciiTheme="minorHAnsi" w:hAnsiTheme="minorHAnsi" w:cstheme="minorHAnsi"/>
          <w:sz w:val="28"/>
          <w:szCs w:val="28"/>
        </w:rPr>
        <w:t xml:space="preserve"> Isaac,</w:t>
      </w:r>
      <w:r w:rsidRPr="00004A64">
        <w:rPr>
          <w:rFonts w:asciiTheme="minorHAnsi" w:hAnsiTheme="minorHAnsi" w:cstheme="minorHAnsi"/>
          <w:sz w:val="28"/>
          <w:szCs w:val="28"/>
        </w:rPr>
        <w:t xml:space="preserve"> su marido. </w:t>
      </w:r>
      <w:r w:rsidR="006567B7" w:rsidRPr="00004A64">
        <w:rPr>
          <w:rFonts w:asciiTheme="minorHAnsi" w:hAnsiTheme="minorHAnsi" w:cstheme="minorHAnsi"/>
          <w:sz w:val="28"/>
          <w:szCs w:val="28"/>
        </w:rPr>
        <w:t xml:space="preserve">Recurriendo a un elaborado plan de </w:t>
      </w:r>
      <w:r w:rsidR="006567B7" w:rsidRPr="00246D2B">
        <w:rPr>
          <w:rFonts w:asciiTheme="minorHAnsi" w:hAnsiTheme="minorHAnsi" w:cstheme="minorHAnsi"/>
          <w:i/>
          <w:iCs/>
          <w:sz w:val="28"/>
          <w:szCs w:val="28"/>
        </w:rPr>
        <w:t>engaño</w:t>
      </w:r>
      <w:r w:rsidR="006567B7" w:rsidRPr="00004A64">
        <w:rPr>
          <w:rFonts w:asciiTheme="minorHAnsi" w:hAnsiTheme="minorHAnsi" w:cstheme="minorHAnsi"/>
          <w:sz w:val="28"/>
          <w:szCs w:val="28"/>
        </w:rPr>
        <w:t xml:space="preserve">, </w:t>
      </w:r>
      <w:r w:rsidR="002978A1" w:rsidRPr="00004A64">
        <w:rPr>
          <w:rFonts w:asciiTheme="minorHAnsi" w:hAnsiTheme="minorHAnsi" w:cstheme="minorHAnsi"/>
          <w:sz w:val="28"/>
          <w:szCs w:val="28"/>
        </w:rPr>
        <w:t xml:space="preserve">Rebeca y Jacob tuvieron éxito en </w:t>
      </w:r>
      <w:r w:rsidR="00535720" w:rsidRPr="00004A64">
        <w:rPr>
          <w:rFonts w:asciiTheme="minorHAnsi" w:hAnsiTheme="minorHAnsi" w:cstheme="minorHAnsi"/>
          <w:sz w:val="28"/>
          <w:szCs w:val="28"/>
        </w:rPr>
        <w:t>la consecución fraudulenta</w:t>
      </w:r>
      <w:r w:rsidR="004E1417" w:rsidRPr="00004A64">
        <w:rPr>
          <w:rFonts w:asciiTheme="minorHAnsi" w:hAnsiTheme="minorHAnsi" w:cstheme="minorHAnsi"/>
          <w:sz w:val="28"/>
          <w:szCs w:val="28"/>
        </w:rPr>
        <w:t xml:space="preserve"> de la primogenitura. </w:t>
      </w:r>
      <w:r w:rsidR="00535720" w:rsidRPr="00004A64">
        <w:rPr>
          <w:rFonts w:asciiTheme="minorHAnsi" w:hAnsiTheme="minorHAnsi" w:cstheme="minorHAnsi"/>
          <w:sz w:val="28"/>
          <w:szCs w:val="28"/>
        </w:rPr>
        <w:t xml:space="preserve">Excepto que estemos dispuestos a admitir que Dios aprobó esa diabólica maquinación, la conclusión a la que debemos llegar es que la aparente bendición de Dios no es necesariamente evidencia de rectitud por nuestra parte. Dios hace brillar el sol sobre justos e injustos. </w:t>
      </w:r>
      <w:r w:rsidR="008E0557" w:rsidRPr="00004A64">
        <w:rPr>
          <w:rFonts w:asciiTheme="minorHAnsi" w:hAnsiTheme="minorHAnsi" w:cstheme="minorHAnsi"/>
          <w:sz w:val="28"/>
          <w:szCs w:val="28"/>
        </w:rPr>
        <w:t xml:space="preserve">La bendición de la primogenitura recayó sobre Jacob </w:t>
      </w:r>
      <w:r w:rsidR="008E0557" w:rsidRPr="00246D2B">
        <w:rPr>
          <w:rFonts w:asciiTheme="minorHAnsi" w:hAnsiTheme="minorHAnsi" w:cstheme="minorHAnsi"/>
          <w:i/>
          <w:iCs/>
          <w:sz w:val="28"/>
          <w:szCs w:val="28"/>
        </w:rPr>
        <w:t>a pesar de</w:t>
      </w:r>
      <w:r w:rsidR="008E0557" w:rsidRPr="00004A64">
        <w:rPr>
          <w:rFonts w:asciiTheme="minorHAnsi" w:hAnsiTheme="minorHAnsi" w:cstheme="minorHAnsi"/>
          <w:sz w:val="28"/>
          <w:szCs w:val="28"/>
        </w:rPr>
        <w:t xml:space="preserve"> haber participado en el pecado de su madre por asegurársela. Sí: pecaron a fin de cumplir “la voluntad de Dios”. </w:t>
      </w:r>
      <w:r w:rsidR="00A31856" w:rsidRPr="00004A64">
        <w:rPr>
          <w:rFonts w:asciiTheme="minorHAnsi" w:hAnsiTheme="minorHAnsi" w:cstheme="minorHAnsi"/>
          <w:sz w:val="28"/>
          <w:szCs w:val="28"/>
        </w:rPr>
        <w:t xml:space="preserve">El anterior debiera ser un relato aleccionador para nosotros hoy. Si hemos de transgredir su ley a fin de cumplir </w:t>
      </w:r>
      <w:r w:rsidR="00C709D8" w:rsidRPr="00004A64">
        <w:rPr>
          <w:rFonts w:asciiTheme="minorHAnsi" w:hAnsiTheme="minorHAnsi" w:cstheme="minorHAnsi"/>
          <w:sz w:val="28"/>
          <w:szCs w:val="28"/>
        </w:rPr>
        <w:t>“</w:t>
      </w:r>
      <w:r w:rsidR="00A31856" w:rsidRPr="00004A64">
        <w:rPr>
          <w:rFonts w:asciiTheme="minorHAnsi" w:hAnsiTheme="minorHAnsi" w:cstheme="minorHAnsi"/>
          <w:sz w:val="28"/>
          <w:szCs w:val="28"/>
        </w:rPr>
        <w:t>su voluntad</w:t>
      </w:r>
      <w:r w:rsidR="00C709D8" w:rsidRPr="00004A64">
        <w:rPr>
          <w:rFonts w:asciiTheme="minorHAnsi" w:hAnsiTheme="minorHAnsi" w:cstheme="minorHAnsi"/>
          <w:sz w:val="28"/>
          <w:szCs w:val="28"/>
        </w:rPr>
        <w:t>”</w:t>
      </w:r>
      <w:r w:rsidR="00A31856" w:rsidRPr="00004A64">
        <w:rPr>
          <w:rFonts w:asciiTheme="minorHAnsi" w:hAnsiTheme="minorHAnsi" w:cstheme="minorHAnsi"/>
          <w:sz w:val="28"/>
          <w:szCs w:val="28"/>
        </w:rPr>
        <w:t xml:space="preserve">, </w:t>
      </w:r>
      <w:r w:rsidR="00672062" w:rsidRPr="00004A64">
        <w:rPr>
          <w:rFonts w:asciiTheme="minorHAnsi" w:hAnsiTheme="minorHAnsi" w:cstheme="minorHAnsi"/>
          <w:sz w:val="28"/>
          <w:szCs w:val="28"/>
        </w:rPr>
        <w:t>si hemos de ceder</w:t>
      </w:r>
      <w:r w:rsidR="00A31856" w:rsidRPr="00004A64">
        <w:rPr>
          <w:rFonts w:asciiTheme="minorHAnsi" w:hAnsiTheme="minorHAnsi" w:cstheme="minorHAnsi"/>
          <w:sz w:val="28"/>
          <w:szCs w:val="28"/>
        </w:rPr>
        <w:t xml:space="preserve"> en la </w:t>
      </w:r>
      <w:r w:rsidR="00A069BB">
        <w:rPr>
          <w:rFonts w:asciiTheme="minorHAnsi" w:hAnsiTheme="minorHAnsi" w:cstheme="minorHAnsi"/>
          <w:sz w:val="28"/>
          <w:szCs w:val="28"/>
        </w:rPr>
        <w:t>menor</w:t>
      </w:r>
      <w:r w:rsidR="00A31856" w:rsidRPr="00004A64">
        <w:rPr>
          <w:rFonts w:asciiTheme="minorHAnsi" w:hAnsiTheme="minorHAnsi" w:cstheme="minorHAnsi"/>
          <w:sz w:val="28"/>
          <w:szCs w:val="28"/>
        </w:rPr>
        <w:t xml:space="preserve"> desviación de la absoluta integridad, sinceridad y amor fraternal</w:t>
      </w:r>
      <w:r w:rsidR="00C709D8" w:rsidRPr="00004A64">
        <w:rPr>
          <w:rFonts w:asciiTheme="minorHAnsi" w:hAnsiTheme="minorHAnsi" w:cstheme="minorHAnsi"/>
          <w:sz w:val="28"/>
          <w:szCs w:val="28"/>
        </w:rPr>
        <w:t>es</w:t>
      </w:r>
      <w:r w:rsidR="00A31856" w:rsidRPr="00004A64">
        <w:rPr>
          <w:rFonts w:asciiTheme="minorHAnsi" w:hAnsiTheme="minorHAnsi" w:cstheme="minorHAnsi"/>
          <w:sz w:val="28"/>
          <w:szCs w:val="28"/>
        </w:rPr>
        <w:t xml:space="preserve">, </w:t>
      </w:r>
      <w:r w:rsidR="00383A43" w:rsidRPr="00004A64">
        <w:rPr>
          <w:rFonts w:asciiTheme="minorHAnsi" w:hAnsiTheme="minorHAnsi" w:cstheme="minorHAnsi"/>
          <w:sz w:val="28"/>
          <w:szCs w:val="28"/>
        </w:rPr>
        <w:t>podemos tener la certeza de que nuestro “cumplir la voluntad de Dios” es en realidad</w:t>
      </w:r>
      <w:r w:rsidR="00672062" w:rsidRPr="00004A64">
        <w:rPr>
          <w:rFonts w:asciiTheme="minorHAnsi" w:hAnsiTheme="minorHAnsi" w:cstheme="minorHAnsi"/>
          <w:sz w:val="28"/>
          <w:szCs w:val="28"/>
        </w:rPr>
        <w:t xml:space="preserve"> </w:t>
      </w:r>
      <w:r w:rsidR="00383A43" w:rsidRPr="00004A64">
        <w:rPr>
          <w:rFonts w:asciiTheme="minorHAnsi" w:hAnsiTheme="minorHAnsi" w:cstheme="minorHAnsi"/>
          <w:sz w:val="28"/>
          <w:szCs w:val="28"/>
        </w:rPr>
        <w:t>rebelión contra él</w:t>
      </w:r>
      <w:r w:rsidR="00A069BB" w:rsidRPr="00A069BB">
        <w:rPr>
          <w:rFonts w:asciiTheme="minorHAnsi" w:hAnsiTheme="minorHAnsi" w:cstheme="minorHAnsi"/>
          <w:sz w:val="28"/>
          <w:szCs w:val="28"/>
        </w:rPr>
        <w:t xml:space="preserve"> </w:t>
      </w:r>
      <w:r w:rsidR="006F19AF">
        <w:rPr>
          <w:rFonts w:asciiTheme="minorHAnsi" w:hAnsiTheme="minorHAnsi" w:cstheme="minorHAnsi"/>
          <w:sz w:val="28"/>
          <w:szCs w:val="28"/>
        </w:rPr>
        <w:t>disfraz</w:t>
      </w:r>
      <w:r w:rsidR="00A069BB" w:rsidRPr="00004A64">
        <w:rPr>
          <w:rFonts w:asciiTheme="minorHAnsi" w:hAnsiTheme="minorHAnsi" w:cstheme="minorHAnsi"/>
          <w:sz w:val="28"/>
          <w:szCs w:val="28"/>
        </w:rPr>
        <w:t>ada</w:t>
      </w:r>
      <w:r w:rsidR="00383A43" w:rsidRPr="00004A64">
        <w:rPr>
          <w:rFonts w:asciiTheme="minorHAnsi" w:hAnsiTheme="minorHAnsi" w:cstheme="minorHAnsi"/>
          <w:sz w:val="28"/>
          <w:szCs w:val="28"/>
        </w:rPr>
        <w:t xml:space="preserve">. </w:t>
      </w:r>
      <w:r w:rsidR="00A16215" w:rsidRPr="00004A64">
        <w:rPr>
          <w:rFonts w:asciiTheme="minorHAnsi" w:hAnsiTheme="minorHAnsi" w:cstheme="minorHAnsi"/>
          <w:sz w:val="28"/>
          <w:szCs w:val="28"/>
        </w:rPr>
        <w:t xml:space="preserve">Ni </w:t>
      </w:r>
      <w:r w:rsidR="009D634E" w:rsidRPr="00004A64">
        <w:rPr>
          <w:rFonts w:asciiTheme="minorHAnsi" w:hAnsiTheme="minorHAnsi" w:cstheme="minorHAnsi"/>
          <w:sz w:val="28"/>
          <w:szCs w:val="28"/>
        </w:rPr>
        <w:t>el</w:t>
      </w:r>
      <w:r w:rsidR="00A16215" w:rsidRPr="00004A64">
        <w:rPr>
          <w:rFonts w:asciiTheme="minorHAnsi" w:hAnsiTheme="minorHAnsi" w:cstheme="minorHAnsi"/>
          <w:sz w:val="28"/>
          <w:szCs w:val="28"/>
        </w:rPr>
        <w:t xml:space="preserve"> mero asentimiento mental a la palabra de Dios, ni siquiera el deseo de verla cumplida</w:t>
      </w:r>
      <w:r w:rsidR="009D634E" w:rsidRPr="00004A64">
        <w:rPr>
          <w:rFonts w:asciiTheme="minorHAnsi" w:hAnsiTheme="minorHAnsi" w:cstheme="minorHAnsi"/>
          <w:sz w:val="28"/>
          <w:szCs w:val="28"/>
        </w:rPr>
        <w:t>, alcanzan al concepto de lo que constituye la fe.</w:t>
      </w:r>
    </w:p>
    <w:p w14:paraId="52A7DF68" w14:textId="1B41212D" w:rsidR="009D634E" w:rsidRPr="00004A64" w:rsidRDefault="00811D82"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Hay fe cuando dependemos de la palabra </w:t>
      </w:r>
      <w:r w:rsidRPr="00004A64">
        <w:rPr>
          <w:rFonts w:asciiTheme="minorHAnsi" w:hAnsiTheme="minorHAnsi" w:cstheme="minorHAnsi"/>
          <w:i/>
          <w:sz w:val="28"/>
          <w:szCs w:val="28"/>
        </w:rPr>
        <w:t>solamente</w:t>
      </w:r>
      <w:r w:rsidRPr="00004A64">
        <w:rPr>
          <w:rFonts w:asciiTheme="minorHAnsi" w:hAnsiTheme="minorHAnsi" w:cstheme="minorHAnsi"/>
          <w:sz w:val="28"/>
          <w:szCs w:val="28"/>
        </w:rPr>
        <w:t xml:space="preserve">. La fe no consiste en comprender </w:t>
      </w:r>
      <w:r w:rsidR="001B1477" w:rsidRPr="00004A64">
        <w:rPr>
          <w:rFonts w:asciiTheme="minorHAnsi" w:hAnsiTheme="minorHAnsi" w:cstheme="minorHAnsi"/>
          <w:sz w:val="28"/>
          <w:szCs w:val="28"/>
        </w:rPr>
        <w:t>el objetivo de la palabra</w:t>
      </w:r>
      <w:r w:rsidR="007E614B" w:rsidRPr="00004A64">
        <w:rPr>
          <w:rFonts w:asciiTheme="minorHAnsi" w:hAnsiTheme="minorHAnsi" w:cstheme="minorHAnsi"/>
          <w:sz w:val="28"/>
          <w:szCs w:val="28"/>
        </w:rPr>
        <w:t>,</w:t>
      </w:r>
      <w:r w:rsidR="001B1477" w:rsidRPr="00004A64">
        <w:rPr>
          <w:rFonts w:asciiTheme="minorHAnsi" w:hAnsiTheme="minorHAnsi" w:cstheme="minorHAnsi"/>
          <w:sz w:val="28"/>
          <w:szCs w:val="28"/>
        </w:rPr>
        <w:t xml:space="preserve"> mientras que no dependemos del </w:t>
      </w:r>
      <w:r w:rsidR="001B1477" w:rsidRPr="00A64C6E">
        <w:rPr>
          <w:rFonts w:asciiTheme="minorHAnsi" w:hAnsiTheme="minorHAnsi" w:cstheme="minorHAnsi"/>
          <w:i/>
          <w:iCs/>
          <w:sz w:val="28"/>
          <w:szCs w:val="28"/>
        </w:rPr>
        <w:t xml:space="preserve">poder de esa misma palabra para </w:t>
      </w:r>
      <w:r w:rsidR="00A64C6E" w:rsidRPr="00A64C6E">
        <w:rPr>
          <w:rFonts w:asciiTheme="minorHAnsi" w:hAnsiTheme="minorHAnsi" w:cstheme="minorHAnsi"/>
          <w:i/>
          <w:iCs/>
          <w:sz w:val="28"/>
          <w:szCs w:val="28"/>
        </w:rPr>
        <w:t>el cumplimiento</w:t>
      </w:r>
      <w:r w:rsidR="00A64C6E">
        <w:rPr>
          <w:rFonts w:asciiTheme="minorHAnsi" w:hAnsiTheme="minorHAnsi" w:cstheme="minorHAnsi"/>
          <w:sz w:val="28"/>
          <w:szCs w:val="28"/>
        </w:rPr>
        <w:t xml:space="preserve"> de</w:t>
      </w:r>
      <w:r w:rsidR="001B1477" w:rsidRPr="00004A64">
        <w:rPr>
          <w:rFonts w:asciiTheme="minorHAnsi" w:hAnsiTheme="minorHAnsi" w:cstheme="minorHAnsi"/>
          <w:sz w:val="28"/>
          <w:szCs w:val="28"/>
        </w:rPr>
        <w:t xml:space="preserve"> </w:t>
      </w:r>
      <w:r w:rsidR="007E614B" w:rsidRPr="00004A64">
        <w:rPr>
          <w:rFonts w:asciiTheme="minorHAnsi" w:hAnsiTheme="minorHAnsi" w:cstheme="minorHAnsi"/>
          <w:sz w:val="28"/>
          <w:szCs w:val="28"/>
        </w:rPr>
        <w:t>dicho</w:t>
      </w:r>
      <w:r w:rsidR="001B1477" w:rsidRPr="00004A64">
        <w:rPr>
          <w:rFonts w:asciiTheme="minorHAnsi" w:hAnsiTheme="minorHAnsi" w:cstheme="minorHAnsi"/>
          <w:sz w:val="28"/>
          <w:szCs w:val="28"/>
        </w:rPr>
        <w:t xml:space="preserve"> objetivo. </w:t>
      </w:r>
      <w:r w:rsidR="00BE3FA3" w:rsidRPr="00004A64">
        <w:rPr>
          <w:rFonts w:asciiTheme="minorHAnsi" w:hAnsiTheme="minorHAnsi" w:cstheme="minorHAnsi"/>
          <w:sz w:val="28"/>
          <w:szCs w:val="28"/>
        </w:rPr>
        <w:t>Procurar el cumplimiento de la palabra mediante el poder de la carne es</w:t>
      </w:r>
      <w:r w:rsidR="00B8768C" w:rsidRPr="00B8768C">
        <w:rPr>
          <w:rFonts w:asciiTheme="minorHAnsi" w:hAnsiTheme="minorHAnsi" w:cstheme="minorHAnsi"/>
          <w:sz w:val="28"/>
          <w:szCs w:val="28"/>
        </w:rPr>
        <w:t xml:space="preserve"> </w:t>
      </w:r>
      <w:r w:rsidR="00B8768C" w:rsidRPr="00004A64">
        <w:rPr>
          <w:rFonts w:asciiTheme="minorHAnsi" w:hAnsiTheme="minorHAnsi" w:cstheme="minorHAnsi"/>
          <w:sz w:val="28"/>
          <w:szCs w:val="28"/>
        </w:rPr>
        <w:lastRenderedPageBreak/>
        <w:t>rebelión</w:t>
      </w:r>
      <w:r w:rsidR="00BE3FA3" w:rsidRPr="00004A64">
        <w:rPr>
          <w:rFonts w:asciiTheme="minorHAnsi" w:hAnsiTheme="minorHAnsi" w:cstheme="minorHAnsi"/>
          <w:sz w:val="28"/>
          <w:szCs w:val="28"/>
        </w:rPr>
        <w:t xml:space="preserve"> flagrante contra la palabra: </w:t>
      </w:r>
      <w:r w:rsidR="003539D7">
        <w:rPr>
          <w:rFonts w:asciiTheme="minorHAnsi" w:hAnsiTheme="minorHAnsi" w:cstheme="minorHAnsi"/>
          <w:sz w:val="28"/>
          <w:szCs w:val="28"/>
        </w:rPr>
        <w:t xml:space="preserve">es </w:t>
      </w:r>
      <w:r w:rsidR="00BE3FA3" w:rsidRPr="00004A64">
        <w:rPr>
          <w:rFonts w:asciiTheme="minorHAnsi" w:hAnsiTheme="minorHAnsi" w:cstheme="minorHAnsi"/>
          <w:sz w:val="28"/>
          <w:szCs w:val="28"/>
        </w:rPr>
        <w:t xml:space="preserve">la esencia del viejo </w:t>
      </w:r>
      <w:r w:rsidR="002F6E93" w:rsidRPr="00004A64">
        <w:rPr>
          <w:rFonts w:asciiTheme="minorHAnsi" w:hAnsiTheme="minorHAnsi" w:cstheme="minorHAnsi"/>
          <w:sz w:val="28"/>
          <w:szCs w:val="28"/>
        </w:rPr>
        <w:t>pacto</w:t>
      </w:r>
      <w:r w:rsidR="00BE3FA3" w:rsidRPr="00004A64">
        <w:rPr>
          <w:rFonts w:asciiTheme="minorHAnsi" w:hAnsiTheme="minorHAnsi" w:cstheme="minorHAnsi"/>
          <w:sz w:val="28"/>
          <w:szCs w:val="28"/>
        </w:rPr>
        <w:t xml:space="preserve">. </w:t>
      </w:r>
      <w:r w:rsidR="002F6E93" w:rsidRPr="00004A64">
        <w:rPr>
          <w:rFonts w:asciiTheme="minorHAnsi" w:hAnsiTheme="minorHAnsi" w:cstheme="minorHAnsi"/>
          <w:sz w:val="28"/>
          <w:szCs w:val="28"/>
        </w:rPr>
        <w:t xml:space="preserve">Aquí es donde tropiezan infinidad de fervientes cristianos. La fe no sólo permite que la palabra especifique aquello que debe cumplirse, sino que permite igualmente que el poder de la palabra lo efectúe. </w:t>
      </w:r>
      <w:r w:rsidR="00500588" w:rsidRPr="00004A64">
        <w:rPr>
          <w:rFonts w:asciiTheme="minorHAnsi" w:hAnsiTheme="minorHAnsi" w:cstheme="minorHAnsi"/>
          <w:sz w:val="28"/>
          <w:szCs w:val="28"/>
        </w:rPr>
        <w:t>A.T. Jones lo expresó así:</w:t>
      </w:r>
    </w:p>
    <w:p w14:paraId="0D3275D8" w14:textId="5822F54C" w:rsidR="00500588" w:rsidRPr="00004A64" w:rsidRDefault="00500588" w:rsidP="00B8768C">
      <w:pPr>
        <w:spacing w:before="120" w:after="240"/>
        <w:ind w:left="284" w:right="282"/>
        <w:jc w:val="both"/>
        <w:rPr>
          <w:rFonts w:asciiTheme="minorHAnsi" w:hAnsiTheme="minorHAnsi" w:cstheme="minorHAnsi"/>
          <w:sz w:val="28"/>
          <w:szCs w:val="28"/>
        </w:rPr>
      </w:pPr>
      <w:r w:rsidRPr="007878E6">
        <w:rPr>
          <w:rFonts w:asciiTheme="minorHAnsi" w:hAnsiTheme="minorHAnsi" w:cstheme="minorHAnsi"/>
          <w:color w:val="640000"/>
          <w:sz w:val="28"/>
          <w:szCs w:val="28"/>
        </w:rPr>
        <w:t xml:space="preserve">Y todos </w:t>
      </w:r>
      <w:r w:rsidR="00F0254A" w:rsidRPr="007878E6">
        <w:rPr>
          <w:rFonts w:asciiTheme="minorHAnsi" w:hAnsiTheme="minorHAnsi" w:cstheme="minorHAnsi"/>
          <w:color w:val="640000"/>
          <w:sz w:val="28"/>
          <w:szCs w:val="28"/>
        </w:rPr>
        <w:t>“</w:t>
      </w:r>
      <w:r w:rsidRPr="007878E6">
        <w:rPr>
          <w:rFonts w:asciiTheme="minorHAnsi" w:hAnsiTheme="minorHAnsi" w:cstheme="minorHAnsi"/>
          <w:color w:val="640000"/>
          <w:sz w:val="28"/>
          <w:szCs w:val="28"/>
        </w:rPr>
        <w:t>los que son de fe son benditos con el creyente Abraham</w:t>
      </w:r>
      <w:r w:rsidR="00F0254A" w:rsidRPr="007878E6">
        <w:rPr>
          <w:rFonts w:asciiTheme="minorHAnsi" w:hAnsiTheme="minorHAnsi" w:cstheme="minorHAnsi"/>
          <w:color w:val="640000"/>
          <w:sz w:val="28"/>
          <w:szCs w:val="28"/>
        </w:rPr>
        <w:t>”</w:t>
      </w:r>
      <w:r w:rsidRPr="007878E6">
        <w:rPr>
          <w:rFonts w:asciiTheme="minorHAnsi" w:hAnsiTheme="minorHAnsi" w:cstheme="minorHAnsi"/>
          <w:color w:val="640000"/>
          <w:sz w:val="28"/>
          <w:szCs w:val="28"/>
        </w:rPr>
        <w:t xml:space="preserve">. Todos los que excluyendo </w:t>
      </w:r>
      <w:r w:rsidR="003539D7" w:rsidRPr="007878E6">
        <w:rPr>
          <w:rFonts w:asciiTheme="minorHAnsi" w:hAnsiTheme="minorHAnsi" w:cstheme="minorHAnsi"/>
          <w:color w:val="640000"/>
          <w:sz w:val="28"/>
          <w:szCs w:val="28"/>
        </w:rPr>
        <w:t>—</w:t>
      </w:r>
      <w:r w:rsidRPr="007878E6">
        <w:rPr>
          <w:rFonts w:asciiTheme="minorHAnsi" w:hAnsiTheme="minorHAnsi" w:cstheme="minorHAnsi"/>
          <w:color w:val="640000"/>
          <w:sz w:val="28"/>
          <w:szCs w:val="28"/>
        </w:rPr>
        <w:t>sí, repudiando</w:t>
      </w:r>
      <w:r w:rsidR="003539D7" w:rsidRPr="007878E6">
        <w:rPr>
          <w:rFonts w:asciiTheme="minorHAnsi" w:hAnsiTheme="minorHAnsi" w:cstheme="minorHAnsi"/>
          <w:color w:val="640000"/>
          <w:sz w:val="28"/>
          <w:szCs w:val="28"/>
        </w:rPr>
        <w:t>—</w:t>
      </w:r>
      <w:r w:rsidRPr="007878E6">
        <w:rPr>
          <w:rFonts w:asciiTheme="minorHAnsi" w:hAnsiTheme="minorHAnsi" w:cstheme="minorHAnsi"/>
          <w:color w:val="640000"/>
          <w:sz w:val="28"/>
          <w:szCs w:val="28"/>
        </w:rPr>
        <w:t xml:space="preserve"> toda obra, plan, a</w:t>
      </w:r>
      <w:r w:rsidR="0043537F" w:rsidRPr="007878E6">
        <w:rPr>
          <w:rFonts w:asciiTheme="minorHAnsi" w:hAnsiTheme="minorHAnsi" w:cstheme="minorHAnsi"/>
          <w:color w:val="640000"/>
          <w:sz w:val="28"/>
          <w:szCs w:val="28"/>
        </w:rPr>
        <w:t>rg</w:t>
      </w:r>
      <w:r w:rsidRPr="007878E6">
        <w:rPr>
          <w:rFonts w:asciiTheme="minorHAnsi" w:hAnsiTheme="minorHAnsi" w:cstheme="minorHAnsi"/>
          <w:color w:val="640000"/>
          <w:sz w:val="28"/>
          <w:szCs w:val="28"/>
        </w:rPr>
        <w:t>ucia</w:t>
      </w:r>
      <w:r w:rsidR="0043537F" w:rsidRPr="007878E6">
        <w:rPr>
          <w:rFonts w:asciiTheme="minorHAnsi" w:hAnsiTheme="minorHAnsi" w:cstheme="minorHAnsi"/>
          <w:color w:val="640000"/>
          <w:sz w:val="28"/>
          <w:szCs w:val="28"/>
        </w:rPr>
        <w:t xml:space="preserve"> y</w:t>
      </w:r>
      <w:r w:rsidRPr="007878E6">
        <w:rPr>
          <w:rFonts w:asciiTheme="minorHAnsi" w:hAnsiTheme="minorHAnsi" w:cstheme="minorHAnsi"/>
          <w:color w:val="640000"/>
          <w:sz w:val="28"/>
          <w:szCs w:val="28"/>
        </w:rPr>
        <w:t xml:space="preserve"> esfuerzo propios </w:t>
      </w:r>
      <w:r w:rsidR="0043537F" w:rsidRPr="007878E6">
        <w:rPr>
          <w:rFonts w:asciiTheme="minorHAnsi" w:hAnsiTheme="minorHAnsi" w:cstheme="minorHAnsi"/>
          <w:color w:val="640000"/>
          <w:sz w:val="28"/>
          <w:szCs w:val="28"/>
        </w:rPr>
        <w:t>dependen</w:t>
      </w:r>
      <w:r w:rsidRPr="007878E6">
        <w:rPr>
          <w:rFonts w:asciiTheme="minorHAnsi" w:hAnsiTheme="minorHAnsi" w:cstheme="minorHAnsi"/>
          <w:color w:val="640000"/>
          <w:sz w:val="28"/>
          <w:szCs w:val="28"/>
        </w:rPr>
        <w:t xml:space="preserve"> </w:t>
      </w:r>
      <w:r w:rsidR="0043537F" w:rsidRPr="007878E6">
        <w:rPr>
          <w:rFonts w:asciiTheme="minorHAnsi" w:hAnsiTheme="minorHAnsi" w:cstheme="minorHAnsi"/>
          <w:color w:val="640000"/>
          <w:sz w:val="28"/>
          <w:szCs w:val="28"/>
        </w:rPr>
        <w:t>total</w:t>
      </w:r>
      <w:r w:rsidR="003539D7" w:rsidRPr="007878E6">
        <w:rPr>
          <w:rFonts w:asciiTheme="minorHAnsi" w:hAnsiTheme="minorHAnsi" w:cstheme="minorHAnsi"/>
          <w:color w:val="640000"/>
          <w:sz w:val="28"/>
          <w:szCs w:val="28"/>
        </w:rPr>
        <w:t xml:space="preserve"> y única</w:t>
      </w:r>
      <w:r w:rsidR="0043537F" w:rsidRPr="007878E6">
        <w:rPr>
          <w:rFonts w:asciiTheme="minorHAnsi" w:hAnsiTheme="minorHAnsi" w:cstheme="minorHAnsi"/>
          <w:color w:val="640000"/>
          <w:sz w:val="28"/>
          <w:szCs w:val="28"/>
        </w:rPr>
        <w:t>mente</w:t>
      </w:r>
      <w:r w:rsidRPr="007878E6">
        <w:rPr>
          <w:rFonts w:asciiTheme="minorHAnsi" w:hAnsiTheme="minorHAnsi" w:cstheme="minorHAnsi"/>
          <w:color w:val="640000"/>
          <w:sz w:val="28"/>
          <w:szCs w:val="28"/>
        </w:rPr>
        <w:t xml:space="preserve"> de la palabra de Dios</w:t>
      </w:r>
      <w:r w:rsidR="0053543B" w:rsidRPr="007878E6">
        <w:rPr>
          <w:rFonts w:asciiTheme="minorHAnsi" w:hAnsiTheme="minorHAnsi" w:cstheme="minorHAnsi"/>
          <w:color w:val="640000"/>
          <w:sz w:val="28"/>
          <w:szCs w:val="28"/>
        </w:rPr>
        <w:t xml:space="preserve"> para el cumplimiento de lo que esa palabra dice, esos son </w:t>
      </w:r>
      <w:r w:rsidR="00F0254A" w:rsidRPr="007878E6">
        <w:rPr>
          <w:rFonts w:asciiTheme="minorHAnsi" w:hAnsiTheme="minorHAnsi" w:cstheme="minorHAnsi"/>
          <w:color w:val="640000"/>
          <w:sz w:val="28"/>
          <w:szCs w:val="28"/>
        </w:rPr>
        <w:t>“</w:t>
      </w:r>
      <w:r w:rsidR="0053543B" w:rsidRPr="007878E6">
        <w:rPr>
          <w:rFonts w:asciiTheme="minorHAnsi" w:hAnsiTheme="minorHAnsi" w:cstheme="minorHAnsi"/>
          <w:color w:val="640000"/>
          <w:sz w:val="28"/>
          <w:szCs w:val="28"/>
        </w:rPr>
        <w:t>los que son de fe</w:t>
      </w:r>
      <w:r w:rsidR="00F0254A" w:rsidRPr="007878E6">
        <w:rPr>
          <w:rFonts w:asciiTheme="minorHAnsi" w:hAnsiTheme="minorHAnsi" w:cstheme="minorHAnsi"/>
          <w:color w:val="640000"/>
          <w:sz w:val="28"/>
          <w:szCs w:val="28"/>
        </w:rPr>
        <w:t>”</w:t>
      </w:r>
      <w:r w:rsidR="0053543B" w:rsidRPr="007878E6">
        <w:rPr>
          <w:rFonts w:asciiTheme="minorHAnsi" w:hAnsiTheme="minorHAnsi" w:cstheme="minorHAnsi"/>
          <w:color w:val="640000"/>
          <w:sz w:val="28"/>
          <w:szCs w:val="28"/>
        </w:rPr>
        <w:t>, y son benditos</w:t>
      </w:r>
      <w:r w:rsidR="003539D7" w:rsidRPr="007878E6">
        <w:rPr>
          <w:rFonts w:asciiTheme="minorHAnsi" w:hAnsiTheme="minorHAnsi" w:cstheme="minorHAnsi"/>
          <w:color w:val="640000"/>
          <w:sz w:val="28"/>
          <w:szCs w:val="28"/>
        </w:rPr>
        <w:t xml:space="preserve"> </w:t>
      </w:r>
      <w:r w:rsidR="003539D7" w:rsidRPr="007878E6">
        <w:rPr>
          <w:rFonts w:asciiTheme="minorHAnsi" w:hAnsiTheme="minorHAnsi" w:cstheme="minorHAnsi"/>
          <w:color w:val="640000"/>
          <w:sz w:val="28"/>
          <w:szCs w:val="28"/>
        </w:rPr>
        <w:t>con la justicia de Dios</w:t>
      </w:r>
      <w:r w:rsidR="0053543B" w:rsidRPr="007878E6">
        <w:rPr>
          <w:rFonts w:asciiTheme="minorHAnsi" w:hAnsiTheme="minorHAnsi" w:cstheme="minorHAnsi"/>
          <w:color w:val="640000"/>
          <w:sz w:val="28"/>
          <w:szCs w:val="28"/>
        </w:rPr>
        <w:t xml:space="preserve"> junto al creyente Abraham</w:t>
      </w:r>
      <w:r w:rsidR="0053543B" w:rsidRPr="00004A64">
        <w:rPr>
          <w:rFonts w:asciiTheme="minorHAnsi" w:hAnsiTheme="minorHAnsi" w:cstheme="minorHAnsi"/>
          <w:sz w:val="28"/>
          <w:szCs w:val="28"/>
        </w:rPr>
        <w:t xml:space="preserve">” (A.T. Jones, </w:t>
      </w:r>
      <w:r w:rsidR="0053543B" w:rsidRPr="00004A64">
        <w:rPr>
          <w:rFonts w:asciiTheme="minorHAnsi" w:hAnsiTheme="minorHAnsi" w:cstheme="minorHAnsi"/>
          <w:i/>
          <w:sz w:val="28"/>
          <w:szCs w:val="28"/>
        </w:rPr>
        <w:t>Review and Herald</w:t>
      </w:r>
      <w:r w:rsidR="0053543B" w:rsidRPr="00004A64">
        <w:rPr>
          <w:rFonts w:asciiTheme="minorHAnsi" w:hAnsiTheme="minorHAnsi" w:cstheme="minorHAnsi"/>
          <w:sz w:val="28"/>
          <w:szCs w:val="28"/>
        </w:rPr>
        <w:t>, 24 enero 1899).</w:t>
      </w:r>
    </w:p>
    <w:p w14:paraId="63DFA9DF" w14:textId="6BC7DEE6" w:rsidR="0053543B" w:rsidRPr="00004A64" w:rsidRDefault="00032F8B"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Eso es lo que debieran haber hecho Rebeca y Jacob. Repudiando todas las obras, planes, argucias y esfuerzos propios, debieron haber reposado en la palabra de Dios. </w:t>
      </w:r>
      <w:r w:rsidR="00AD5639" w:rsidRPr="00004A64">
        <w:rPr>
          <w:rFonts w:asciiTheme="minorHAnsi" w:hAnsiTheme="minorHAnsi" w:cstheme="minorHAnsi"/>
          <w:sz w:val="28"/>
          <w:szCs w:val="28"/>
        </w:rPr>
        <w:t xml:space="preserve">Entonces habrían visto la bendición de Dios. Si se hubieran apoyado en la palabra de Dios, Rebeca habría evitado tener que separarse de su hijo predilecto para no volver a verlo más en vida. </w:t>
      </w:r>
      <w:r w:rsidR="00F141F8" w:rsidRPr="00004A64">
        <w:rPr>
          <w:rFonts w:asciiTheme="minorHAnsi" w:hAnsiTheme="minorHAnsi" w:cstheme="minorHAnsi"/>
          <w:sz w:val="28"/>
          <w:szCs w:val="28"/>
        </w:rPr>
        <w:t xml:space="preserve">Jacob habría evitado el pesar y remordimiento de una conciencia culpable. </w:t>
      </w:r>
      <w:r w:rsidR="00E26A1A" w:rsidRPr="00004A64">
        <w:rPr>
          <w:rFonts w:asciiTheme="minorHAnsi" w:hAnsiTheme="minorHAnsi" w:cstheme="minorHAnsi"/>
          <w:sz w:val="28"/>
          <w:szCs w:val="28"/>
        </w:rPr>
        <w:t>Habría evitado veinte años de exilio de la casa de su padre</w:t>
      </w:r>
      <w:r w:rsidR="00EA244E">
        <w:rPr>
          <w:rFonts w:asciiTheme="minorHAnsi" w:hAnsiTheme="minorHAnsi" w:cstheme="minorHAnsi"/>
          <w:sz w:val="28"/>
          <w:szCs w:val="28"/>
        </w:rPr>
        <w:t>,</w:t>
      </w:r>
      <w:r w:rsidR="00E71276" w:rsidRPr="00004A64">
        <w:rPr>
          <w:rFonts w:asciiTheme="minorHAnsi" w:hAnsiTheme="minorHAnsi" w:cstheme="minorHAnsi"/>
          <w:sz w:val="28"/>
          <w:szCs w:val="28"/>
        </w:rPr>
        <w:t xml:space="preserve"> y el terror de saber que su hermano venía a </w:t>
      </w:r>
      <w:r w:rsidR="00CE400C">
        <w:rPr>
          <w:rFonts w:asciiTheme="minorHAnsi" w:hAnsiTheme="minorHAnsi" w:cstheme="minorHAnsi"/>
          <w:sz w:val="28"/>
          <w:szCs w:val="28"/>
        </w:rPr>
        <w:t>su encuentro</w:t>
      </w:r>
      <w:r w:rsidR="00E71276" w:rsidRPr="00004A64">
        <w:rPr>
          <w:rFonts w:asciiTheme="minorHAnsi" w:hAnsiTheme="minorHAnsi" w:cstheme="minorHAnsi"/>
          <w:sz w:val="28"/>
          <w:szCs w:val="28"/>
        </w:rPr>
        <w:t xml:space="preserve"> con cuatrocientos hombres armados. Habría evitado aquella noche de lucha</w:t>
      </w:r>
      <w:r w:rsidR="00283A3E">
        <w:rPr>
          <w:rFonts w:asciiTheme="minorHAnsi" w:hAnsiTheme="minorHAnsi" w:cstheme="minorHAnsi"/>
          <w:sz w:val="28"/>
          <w:szCs w:val="28"/>
        </w:rPr>
        <w:t xml:space="preserve"> agónica</w:t>
      </w:r>
      <w:r w:rsidR="00E71276" w:rsidRPr="00004A64">
        <w:rPr>
          <w:rFonts w:asciiTheme="minorHAnsi" w:hAnsiTheme="minorHAnsi" w:cstheme="minorHAnsi"/>
          <w:sz w:val="28"/>
          <w:szCs w:val="28"/>
        </w:rPr>
        <w:t xml:space="preserve"> con el Señor, a quien cre</w:t>
      </w:r>
      <w:r w:rsidR="009B37FB" w:rsidRPr="00004A64">
        <w:rPr>
          <w:rFonts w:asciiTheme="minorHAnsi" w:hAnsiTheme="minorHAnsi" w:cstheme="minorHAnsi"/>
          <w:sz w:val="28"/>
          <w:szCs w:val="28"/>
        </w:rPr>
        <w:t>yó</w:t>
      </w:r>
      <w:r w:rsidR="00E71276" w:rsidRPr="00004A64">
        <w:rPr>
          <w:rFonts w:asciiTheme="minorHAnsi" w:hAnsiTheme="minorHAnsi" w:cstheme="minorHAnsi"/>
          <w:sz w:val="28"/>
          <w:szCs w:val="28"/>
        </w:rPr>
        <w:t xml:space="preserve"> un enemigo mortal. </w:t>
      </w:r>
      <w:r w:rsidR="008E30A8" w:rsidRPr="00004A64">
        <w:rPr>
          <w:rFonts w:asciiTheme="minorHAnsi" w:hAnsiTheme="minorHAnsi" w:cstheme="minorHAnsi"/>
          <w:sz w:val="28"/>
          <w:szCs w:val="28"/>
        </w:rPr>
        <w:t>Habría recibido de todas formas la bendición</w:t>
      </w:r>
      <w:r w:rsidR="00646F43" w:rsidRPr="00004A64">
        <w:rPr>
          <w:rFonts w:asciiTheme="minorHAnsi" w:hAnsiTheme="minorHAnsi" w:cstheme="minorHAnsi"/>
          <w:sz w:val="28"/>
          <w:szCs w:val="28"/>
        </w:rPr>
        <w:t xml:space="preserve">, y habría evitado las terribles consecuencias de depender de </w:t>
      </w:r>
      <w:r w:rsidR="001F484B" w:rsidRPr="00004A64">
        <w:rPr>
          <w:rFonts w:asciiTheme="minorHAnsi" w:hAnsiTheme="minorHAnsi" w:cstheme="minorHAnsi"/>
          <w:sz w:val="28"/>
          <w:szCs w:val="28"/>
        </w:rPr>
        <w:t>sí</w:t>
      </w:r>
      <w:r w:rsidR="00646F43" w:rsidRPr="00004A64">
        <w:rPr>
          <w:rFonts w:asciiTheme="minorHAnsi" w:hAnsiTheme="minorHAnsi" w:cstheme="minorHAnsi"/>
          <w:sz w:val="28"/>
          <w:szCs w:val="28"/>
        </w:rPr>
        <w:t xml:space="preserve"> mismo.</w:t>
      </w:r>
    </w:p>
    <w:p w14:paraId="1684B804" w14:textId="77777777" w:rsidR="00646F43" w:rsidRPr="00004A64" w:rsidRDefault="00D17073"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Si fuéramos capaces de aprender la lección que este relato tiene por objeto enseñarnos, </w:t>
      </w:r>
      <w:r w:rsidR="0054419D" w:rsidRPr="00004A64">
        <w:rPr>
          <w:rFonts w:asciiTheme="minorHAnsi" w:hAnsiTheme="minorHAnsi" w:cstheme="minorHAnsi"/>
          <w:sz w:val="28"/>
          <w:szCs w:val="28"/>
        </w:rPr>
        <w:t>¿</w:t>
      </w:r>
      <w:r w:rsidR="0050720C" w:rsidRPr="00004A64">
        <w:rPr>
          <w:rFonts w:asciiTheme="minorHAnsi" w:hAnsiTheme="minorHAnsi" w:cstheme="minorHAnsi"/>
          <w:sz w:val="28"/>
          <w:szCs w:val="28"/>
        </w:rPr>
        <w:t xml:space="preserve">cuántas separaciones, cuántos años de exilio, </w:t>
      </w:r>
      <w:r w:rsidR="0054419D" w:rsidRPr="00004A64">
        <w:rPr>
          <w:rFonts w:asciiTheme="minorHAnsi" w:hAnsiTheme="minorHAnsi" w:cstheme="minorHAnsi"/>
          <w:sz w:val="28"/>
          <w:szCs w:val="28"/>
        </w:rPr>
        <w:t xml:space="preserve">cuántos mensajes aterradores y cuántas noches de lucha contra Aquel que tanto nos ama podríamos evitar? Dios desea bendecirnos con la posesión de nuestra primogenitura, pero no puede otorgar la plenitud de su bendición </w:t>
      </w:r>
      <w:r w:rsidR="001D7B7F" w:rsidRPr="00004A64">
        <w:rPr>
          <w:rFonts w:asciiTheme="minorHAnsi" w:hAnsiTheme="minorHAnsi" w:cstheme="minorHAnsi"/>
          <w:sz w:val="28"/>
          <w:szCs w:val="28"/>
        </w:rPr>
        <w:t xml:space="preserve">a quienes la procuran mediante estratagemas. No la puede dar a quienes la buscan según un camino que es en sí mismo rebelión. </w:t>
      </w:r>
      <w:r w:rsidR="00E31408" w:rsidRPr="00004A64">
        <w:rPr>
          <w:rFonts w:asciiTheme="minorHAnsi" w:hAnsiTheme="minorHAnsi" w:cstheme="minorHAnsi"/>
          <w:sz w:val="28"/>
          <w:szCs w:val="28"/>
        </w:rPr>
        <w:t xml:space="preserve">Será otorgada solamente a quienes la reciban por la fe, </w:t>
      </w:r>
      <w:r w:rsidR="00951302" w:rsidRPr="00004A64">
        <w:rPr>
          <w:rFonts w:asciiTheme="minorHAnsi" w:hAnsiTheme="minorHAnsi" w:cstheme="minorHAnsi"/>
          <w:sz w:val="28"/>
          <w:szCs w:val="28"/>
        </w:rPr>
        <w:t>a quienes</w:t>
      </w:r>
      <w:r w:rsidR="00E31408" w:rsidRPr="00004A64">
        <w:rPr>
          <w:rFonts w:asciiTheme="minorHAnsi" w:hAnsiTheme="minorHAnsi" w:cstheme="minorHAnsi"/>
          <w:sz w:val="28"/>
          <w:szCs w:val="28"/>
        </w:rPr>
        <w:t xml:space="preserve"> dependan de la misma palabra de Dios que lo ha prometido, y de su palabra </w:t>
      </w:r>
      <w:r w:rsidR="00E31408" w:rsidRPr="00004A64">
        <w:rPr>
          <w:rFonts w:asciiTheme="minorHAnsi" w:hAnsiTheme="minorHAnsi" w:cstheme="minorHAnsi"/>
          <w:i/>
          <w:sz w:val="28"/>
          <w:szCs w:val="28"/>
        </w:rPr>
        <w:t>solamente</w:t>
      </w:r>
      <w:r w:rsidR="00E31408" w:rsidRPr="00004A64">
        <w:rPr>
          <w:rFonts w:asciiTheme="minorHAnsi" w:hAnsiTheme="minorHAnsi" w:cstheme="minorHAnsi"/>
          <w:sz w:val="28"/>
          <w:szCs w:val="28"/>
        </w:rPr>
        <w:t>.</w:t>
      </w:r>
    </w:p>
    <w:p w14:paraId="7C94296C" w14:textId="100F34CF" w:rsidR="00E31408" w:rsidRPr="00004A64" w:rsidRDefault="00E31408" w:rsidP="001A512C">
      <w:pPr>
        <w:spacing w:before="120" w:after="240"/>
        <w:jc w:val="both"/>
        <w:rPr>
          <w:rFonts w:asciiTheme="minorHAnsi" w:hAnsiTheme="minorHAnsi" w:cstheme="minorHAnsi"/>
          <w:sz w:val="28"/>
          <w:szCs w:val="28"/>
        </w:rPr>
      </w:pPr>
      <w:r w:rsidRPr="00004A64">
        <w:rPr>
          <w:rFonts w:asciiTheme="minorHAnsi" w:hAnsiTheme="minorHAnsi" w:cstheme="minorHAnsi"/>
          <w:sz w:val="28"/>
          <w:szCs w:val="28"/>
        </w:rPr>
        <w:t xml:space="preserve">Enseñar a las personas a </w:t>
      </w:r>
      <w:r w:rsidRPr="00004A64">
        <w:rPr>
          <w:rFonts w:asciiTheme="minorHAnsi" w:hAnsiTheme="minorHAnsi" w:cstheme="minorHAnsi"/>
          <w:i/>
          <w:sz w:val="28"/>
          <w:szCs w:val="28"/>
        </w:rPr>
        <w:t>ejerc</w:t>
      </w:r>
      <w:r w:rsidR="002341F7" w:rsidRPr="00004A64">
        <w:rPr>
          <w:rFonts w:asciiTheme="minorHAnsi" w:hAnsiTheme="minorHAnsi" w:cstheme="minorHAnsi"/>
          <w:i/>
          <w:sz w:val="28"/>
          <w:szCs w:val="28"/>
        </w:rPr>
        <w:t>er</w:t>
      </w:r>
      <w:r w:rsidR="002341F7" w:rsidRPr="00004A64">
        <w:rPr>
          <w:rFonts w:asciiTheme="minorHAnsi" w:hAnsiTheme="minorHAnsi" w:cstheme="minorHAnsi"/>
          <w:sz w:val="28"/>
          <w:szCs w:val="28"/>
        </w:rPr>
        <w:t xml:space="preserve"> la</w:t>
      </w:r>
      <w:r w:rsidRPr="00004A64">
        <w:rPr>
          <w:rFonts w:asciiTheme="minorHAnsi" w:hAnsiTheme="minorHAnsi" w:cstheme="minorHAnsi"/>
          <w:sz w:val="28"/>
          <w:szCs w:val="28"/>
        </w:rPr>
        <w:t xml:space="preserve"> fe es enseñarles a esperar que la palabra de Dios </w:t>
      </w:r>
      <w:r w:rsidR="002341F7" w:rsidRPr="00004A64">
        <w:rPr>
          <w:rFonts w:asciiTheme="minorHAnsi" w:hAnsiTheme="minorHAnsi" w:cstheme="minorHAnsi"/>
          <w:sz w:val="28"/>
          <w:szCs w:val="28"/>
        </w:rPr>
        <w:t>haga</w:t>
      </w:r>
      <w:r w:rsidRPr="00004A64">
        <w:rPr>
          <w:rFonts w:asciiTheme="minorHAnsi" w:hAnsiTheme="minorHAnsi" w:cstheme="minorHAnsi"/>
          <w:sz w:val="28"/>
          <w:szCs w:val="28"/>
        </w:rPr>
        <w:t xml:space="preserve"> lo que dice, y a depender de </w:t>
      </w:r>
      <w:r w:rsidRPr="00004A64">
        <w:rPr>
          <w:rFonts w:asciiTheme="minorHAnsi" w:hAnsiTheme="minorHAnsi" w:cstheme="minorHAnsi"/>
          <w:i/>
          <w:sz w:val="28"/>
          <w:szCs w:val="28"/>
        </w:rPr>
        <w:t>ella</w:t>
      </w:r>
      <w:r w:rsidRPr="00004A64">
        <w:rPr>
          <w:rFonts w:asciiTheme="minorHAnsi" w:hAnsiTheme="minorHAnsi" w:cstheme="minorHAnsi"/>
          <w:sz w:val="28"/>
          <w:szCs w:val="28"/>
        </w:rPr>
        <w:t xml:space="preserve"> para la realización de </w:t>
      </w:r>
      <w:r w:rsidR="002341F7" w:rsidRPr="00004A64">
        <w:rPr>
          <w:rFonts w:asciiTheme="minorHAnsi" w:hAnsiTheme="minorHAnsi" w:cstheme="minorHAnsi"/>
          <w:sz w:val="28"/>
          <w:szCs w:val="28"/>
        </w:rPr>
        <w:t xml:space="preserve">lo dicho por la palabra; cultivar la fe mediante la práctica hará que aumente la confianza en el propio poder de la palabra de Dios para </w:t>
      </w:r>
      <w:r w:rsidR="00A93F1C">
        <w:rPr>
          <w:rFonts w:asciiTheme="minorHAnsi" w:hAnsiTheme="minorHAnsi" w:cstheme="minorHAnsi"/>
          <w:sz w:val="28"/>
          <w:szCs w:val="28"/>
        </w:rPr>
        <w:t>llevar a efecto</w:t>
      </w:r>
      <w:r w:rsidR="002341F7" w:rsidRPr="00004A64">
        <w:rPr>
          <w:rFonts w:asciiTheme="minorHAnsi" w:hAnsiTheme="minorHAnsi" w:cstheme="minorHAnsi"/>
          <w:sz w:val="28"/>
          <w:szCs w:val="28"/>
        </w:rPr>
        <w:t xml:space="preserve"> lo que dice esa palabra, y depender de esa misma palabra para el cumplimiento de lo que dice.</w:t>
      </w:r>
    </w:p>
    <w:p w14:paraId="5B06085F" w14:textId="1B8C496A" w:rsidR="002341F7" w:rsidRPr="00004A64" w:rsidRDefault="002341F7" w:rsidP="00CE400C">
      <w:pPr>
        <w:spacing w:before="120" w:after="240"/>
        <w:ind w:left="284" w:right="282"/>
        <w:jc w:val="both"/>
        <w:rPr>
          <w:rFonts w:asciiTheme="minorHAnsi" w:hAnsiTheme="minorHAnsi" w:cstheme="minorHAnsi"/>
          <w:sz w:val="28"/>
          <w:szCs w:val="28"/>
        </w:rPr>
      </w:pPr>
      <w:r w:rsidRPr="00A93F1C">
        <w:rPr>
          <w:rFonts w:asciiTheme="minorHAnsi" w:hAnsiTheme="minorHAnsi" w:cstheme="minorHAnsi"/>
          <w:color w:val="640000"/>
          <w:sz w:val="28"/>
          <w:szCs w:val="28"/>
        </w:rPr>
        <w:lastRenderedPageBreak/>
        <w:t xml:space="preserve">Y el conocimiento de lo que significa la Escritura cuando nos urge a la necesidad de cultivar la fe es más esencial que cualquier otro conocimiento </w:t>
      </w:r>
      <w:r w:rsidR="001A512C" w:rsidRPr="00A93F1C">
        <w:rPr>
          <w:rFonts w:asciiTheme="minorHAnsi" w:hAnsiTheme="minorHAnsi" w:cstheme="minorHAnsi"/>
          <w:color w:val="640000"/>
          <w:sz w:val="28"/>
          <w:szCs w:val="28"/>
        </w:rPr>
        <w:t>que se pueda adquirir</w:t>
      </w:r>
      <w:r w:rsidR="001A512C" w:rsidRPr="00004A64">
        <w:rPr>
          <w:rFonts w:asciiTheme="minorHAnsi" w:hAnsiTheme="minorHAnsi" w:cstheme="minorHAnsi"/>
          <w:sz w:val="28"/>
          <w:szCs w:val="28"/>
        </w:rPr>
        <w:t xml:space="preserve"> (E</w:t>
      </w:r>
      <w:r w:rsidR="00CE400C">
        <w:rPr>
          <w:rFonts w:asciiTheme="minorHAnsi" w:hAnsiTheme="minorHAnsi" w:cstheme="minorHAnsi"/>
          <w:sz w:val="28"/>
          <w:szCs w:val="28"/>
        </w:rPr>
        <w:t>llen</w:t>
      </w:r>
      <w:r w:rsidR="001A512C" w:rsidRPr="00004A64">
        <w:rPr>
          <w:rFonts w:asciiTheme="minorHAnsi" w:hAnsiTheme="minorHAnsi" w:cstheme="minorHAnsi"/>
          <w:sz w:val="28"/>
          <w:szCs w:val="28"/>
        </w:rPr>
        <w:t xml:space="preserve"> White, </w:t>
      </w:r>
      <w:r w:rsidR="001A512C" w:rsidRPr="00004A64">
        <w:rPr>
          <w:rFonts w:asciiTheme="minorHAnsi" w:hAnsiTheme="minorHAnsi" w:cstheme="minorHAnsi"/>
          <w:i/>
          <w:sz w:val="28"/>
          <w:szCs w:val="28"/>
        </w:rPr>
        <w:t>Review and Herald</w:t>
      </w:r>
      <w:r w:rsidR="001A512C" w:rsidRPr="00004A64">
        <w:rPr>
          <w:rFonts w:asciiTheme="minorHAnsi" w:hAnsiTheme="minorHAnsi" w:cstheme="minorHAnsi"/>
          <w:sz w:val="28"/>
          <w:szCs w:val="28"/>
        </w:rPr>
        <w:t>, 18 octubre 1898).</w:t>
      </w:r>
    </w:p>
    <w:p w14:paraId="5FFE7027" w14:textId="5F8BA6E3" w:rsidR="001A512C" w:rsidRPr="001F0D63" w:rsidRDefault="001A512C" w:rsidP="00CE400C">
      <w:pPr>
        <w:spacing w:before="120" w:after="240"/>
        <w:ind w:left="284" w:right="282"/>
        <w:jc w:val="both"/>
        <w:rPr>
          <w:rFonts w:asciiTheme="minorHAnsi" w:hAnsiTheme="minorHAnsi" w:cstheme="minorHAnsi"/>
          <w:sz w:val="28"/>
          <w:szCs w:val="28"/>
          <w:lang w:val="es-ES"/>
        </w:rPr>
      </w:pPr>
      <w:r w:rsidRPr="00A93F1C">
        <w:rPr>
          <w:rFonts w:asciiTheme="minorHAnsi" w:hAnsiTheme="minorHAnsi" w:cstheme="minorHAnsi"/>
          <w:color w:val="640000"/>
          <w:sz w:val="28"/>
          <w:szCs w:val="28"/>
        </w:rPr>
        <w:t>¿Estás cultivando la fe?</w:t>
      </w:r>
      <w:r w:rsidRPr="00004A64">
        <w:rPr>
          <w:rFonts w:asciiTheme="minorHAnsi" w:hAnsiTheme="minorHAnsi" w:cstheme="minorHAnsi"/>
          <w:sz w:val="28"/>
          <w:szCs w:val="28"/>
        </w:rPr>
        <w:t xml:space="preserve"> </w:t>
      </w:r>
      <w:r w:rsidRPr="001F0D63">
        <w:rPr>
          <w:rFonts w:asciiTheme="minorHAnsi" w:hAnsiTheme="minorHAnsi" w:cstheme="minorHAnsi"/>
          <w:sz w:val="28"/>
          <w:szCs w:val="28"/>
          <w:lang w:val="es-ES"/>
        </w:rPr>
        <w:t xml:space="preserve">(A.T. Jones, </w:t>
      </w:r>
      <w:r w:rsidRPr="001F0D63">
        <w:rPr>
          <w:rFonts w:asciiTheme="minorHAnsi" w:hAnsiTheme="minorHAnsi" w:cstheme="minorHAnsi"/>
          <w:i/>
          <w:sz w:val="28"/>
          <w:szCs w:val="28"/>
          <w:lang w:val="es-ES"/>
        </w:rPr>
        <w:t>Review and Herald</w:t>
      </w:r>
      <w:r w:rsidRPr="001F0D63">
        <w:rPr>
          <w:rFonts w:asciiTheme="minorHAnsi" w:hAnsiTheme="minorHAnsi" w:cstheme="minorHAnsi"/>
          <w:sz w:val="28"/>
          <w:szCs w:val="28"/>
          <w:lang w:val="es-ES"/>
        </w:rPr>
        <w:t>, 27 diciembre</w:t>
      </w:r>
      <w:r w:rsidR="00CE400C" w:rsidRPr="001F0D63">
        <w:rPr>
          <w:rFonts w:asciiTheme="minorHAnsi" w:hAnsiTheme="minorHAnsi" w:cstheme="minorHAnsi"/>
          <w:sz w:val="28"/>
          <w:szCs w:val="28"/>
          <w:lang w:val="es-ES"/>
        </w:rPr>
        <w:t xml:space="preserve"> </w:t>
      </w:r>
      <w:r w:rsidRPr="001F0D63">
        <w:rPr>
          <w:rFonts w:asciiTheme="minorHAnsi" w:hAnsiTheme="minorHAnsi" w:cstheme="minorHAnsi"/>
          <w:sz w:val="28"/>
          <w:szCs w:val="28"/>
          <w:lang w:val="es-ES"/>
        </w:rPr>
        <w:t>1898).</w:t>
      </w:r>
      <w:r w:rsidR="00431572" w:rsidRPr="001F0D63">
        <w:rPr>
          <w:rFonts w:asciiTheme="minorHAnsi" w:hAnsiTheme="minorHAnsi" w:cstheme="minorHAnsi"/>
          <w:sz w:val="28"/>
          <w:szCs w:val="28"/>
          <w:lang w:val="es-ES"/>
        </w:rPr>
        <w:tab/>
      </w:r>
    </w:p>
    <w:p w14:paraId="7210BB7E" w14:textId="77777777" w:rsidR="001A512C" w:rsidRPr="001F0D63" w:rsidRDefault="001A512C" w:rsidP="001A512C">
      <w:pPr>
        <w:spacing w:before="120" w:after="240"/>
        <w:jc w:val="both"/>
        <w:rPr>
          <w:rFonts w:asciiTheme="minorHAnsi" w:hAnsiTheme="minorHAnsi" w:cstheme="minorHAnsi"/>
          <w:iCs/>
          <w:sz w:val="28"/>
          <w:szCs w:val="28"/>
          <w:lang w:val="es-ES"/>
        </w:rPr>
      </w:pPr>
    </w:p>
    <w:p w14:paraId="06F5B422" w14:textId="77777777" w:rsidR="001A512C" w:rsidRPr="00CE400C" w:rsidRDefault="00000000" w:rsidP="006F3C36">
      <w:pPr>
        <w:spacing w:before="120" w:after="240"/>
        <w:jc w:val="center"/>
        <w:rPr>
          <w:rFonts w:asciiTheme="minorHAnsi" w:hAnsiTheme="minorHAnsi" w:cstheme="minorHAnsi"/>
          <w:color w:val="000000" w:themeColor="text1"/>
          <w:sz w:val="28"/>
          <w:szCs w:val="28"/>
          <w:lang w:val="en-US"/>
        </w:rPr>
      </w:pPr>
      <w:hyperlink r:id="rId7" w:history="1">
        <w:r w:rsidR="006F3C36" w:rsidRPr="00CE400C">
          <w:rPr>
            <w:rStyle w:val="Hipervnculo"/>
            <w:rFonts w:asciiTheme="minorHAnsi" w:hAnsiTheme="minorHAnsi" w:cstheme="minorHAnsi"/>
            <w:color w:val="000000" w:themeColor="text1"/>
            <w:sz w:val="28"/>
            <w:szCs w:val="28"/>
            <w:u w:val="none"/>
            <w:lang w:val="en-US"/>
          </w:rPr>
          <w:t>www.libros1888.com</w:t>
        </w:r>
      </w:hyperlink>
    </w:p>
    <w:p w14:paraId="1B0C2A6F" w14:textId="77777777" w:rsidR="006F3C36" w:rsidRPr="00004A64" w:rsidRDefault="006F3C36" w:rsidP="006F3C36">
      <w:pPr>
        <w:spacing w:before="120" w:after="240"/>
        <w:jc w:val="center"/>
        <w:rPr>
          <w:rFonts w:asciiTheme="minorHAnsi" w:hAnsiTheme="minorHAnsi" w:cstheme="minorHAnsi"/>
          <w:sz w:val="28"/>
          <w:szCs w:val="28"/>
          <w:lang w:val="en-US"/>
        </w:rPr>
      </w:pPr>
    </w:p>
    <w:sectPr w:rsidR="006F3C36" w:rsidRPr="00004A64" w:rsidSect="00004A64">
      <w:footerReference w:type="even" r:id="rId8"/>
      <w:footerReference w:type="default" r:id="rId9"/>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29F4E" w14:textId="77777777" w:rsidR="00267BB9" w:rsidRDefault="00267BB9">
      <w:r>
        <w:separator/>
      </w:r>
    </w:p>
  </w:endnote>
  <w:endnote w:type="continuationSeparator" w:id="0">
    <w:p w14:paraId="78A96197" w14:textId="77777777" w:rsidR="00267BB9" w:rsidRDefault="00267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0CF7" w14:textId="77777777" w:rsidR="000A5807" w:rsidRDefault="000A5807" w:rsidP="00424C1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781C58" w14:textId="77777777" w:rsidR="000A5807" w:rsidRDefault="000A58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3925" w14:textId="77777777" w:rsidR="000A5807" w:rsidRDefault="000A5807" w:rsidP="00424C1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A122C">
      <w:rPr>
        <w:rStyle w:val="Nmerodepgina"/>
        <w:noProof/>
      </w:rPr>
      <w:t>2</w:t>
    </w:r>
    <w:r>
      <w:rPr>
        <w:rStyle w:val="Nmerodepgina"/>
      </w:rPr>
      <w:fldChar w:fldCharType="end"/>
    </w:r>
  </w:p>
  <w:p w14:paraId="3F943C60" w14:textId="77777777" w:rsidR="000A5807" w:rsidRDefault="000A580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5D574" w14:textId="77777777" w:rsidR="00267BB9" w:rsidRDefault="00267BB9">
      <w:r>
        <w:separator/>
      </w:r>
    </w:p>
  </w:footnote>
  <w:footnote w:type="continuationSeparator" w:id="0">
    <w:p w14:paraId="4F33C6D3" w14:textId="77777777" w:rsidR="00267BB9" w:rsidRDefault="00267B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UjcKuupZ4yRoYiQ6ZljBbbI8HV1LclDvprvbVzhtjTEeESSTyKaEwpOTX3zhzNbf5RSqRaQWrRHIYDvGI9U2Q==" w:salt="7ErNpbwXFnpeusLPXbhKVg=="/>
  <w:defaultTabStop w:val="708"/>
  <w:hyphenationZone w:val="425"/>
  <w:doNotHyphenateCaps/>
  <w:clickAndTypeStyle w:val="Libro12"/>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807"/>
    <w:rsid w:val="00004A64"/>
    <w:rsid w:val="00031881"/>
    <w:rsid w:val="00032F8B"/>
    <w:rsid w:val="00036D97"/>
    <w:rsid w:val="00042DC2"/>
    <w:rsid w:val="0008206D"/>
    <w:rsid w:val="000867F5"/>
    <w:rsid w:val="000A0316"/>
    <w:rsid w:val="000A122C"/>
    <w:rsid w:val="000A21A4"/>
    <w:rsid w:val="000A5807"/>
    <w:rsid w:val="000E22F9"/>
    <w:rsid w:val="001034BE"/>
    <w:rsid w:val="00145444"/>
    <w:rsid w:val="001854A2"/>
    <w:rsid w:val="001A17EF"/>
    <w:rsid w:val="001A512C"/>
    <w:rsid w:val="001B1477"/>
    <w:rsid w:val="001B5510"/>
    <w:rsid w:val="001D7B7F"/>
    <w:rsid w:val="001E647B"/>
    <w:rsid w:val="001F0D63"/>
    <w:rsid w:val="001F484B"/>
    <w:rsid w:val="00211C09"/>
    <w:rsid w:val="00230F49"/>
    <w:rsid w:val="002341F7"/>
    <w:rsid w:val="00246D2B"/>
    <w:rsid w:val="00267BB9"/>
    <w:rsid w:val="002805C4"/>
    <w:rsid w:val="00283A3E"/>
    <w:rsid w:val="002978A1"/>
    <w:rsid w:val="002D552B"/>
    <w:rsid w:val="002E1961"/>
    <w:rsid w:val="002F6E93"/>
    <w:rsid w:val="003076C3"/>
    <w:rsid w:val="003124D8"/>
    <w:rsid w:val="003539D7"/>
    <w:rsid w:val="0036143F"/>
    <w:rsid w:val="003834E7"/>
    <w:rsid w:val="00383A43"/>
    <w:rsid w:val="003A05A4"/>
    <w:rsid w:val="003D5B7A"/>
    <w:rsid w:val="003E3193"/>
    <w:rsid w:val="00424C16"/>
    <w:rsid w:val="0043010F"/>
    <w:rsid w:val="00431572"/>
    <w:rsid w:val="004320CA"/>
    <w:rsid w:val="0043537F"/>
    <w:rsid w:val="00453B9D"/>
    <w:rsid w:val="004942BE"/>
    <w:rsid w:val="004E1113"/>
    <w:rsid w:val="004E1417"/>
    <w:rsid w:val="004F6720"/>
    <w:rsid w:val="00500588"/>
    <w:rsid w:val="0050720C"/>
    <w:rsid w:val="0053543B"/>
    <w:rsid w:val="00535720"/>
    <w:rsid w:val="00542BC1"/>
    <w:rsid w:val="0054419D"/>
    <w:rsid w:val="00563010"/>
    <w:rsid w:val="00596370"/>
    <w:rsid w:val="005C7163"/>
    <w:rsid w:val="00603797"/>
    <w:rsid w:val="00607507"/>
    <w:rsid w:val="00646F43"/>
    <w:rsid w:val="006567B7"/>
    <w:rsid w:val="00667976"/>
    <w:rsid w:val="00672062"/>
    <w:rsid w:val="0069507F"/>
    <w:rsid w:val="006E3035"/>
    <w:rsid w:val="006F19AF"/>
    <w:rsid w:val="006F3C36"/>
    <w:rsid w:val="006F6114"/>
    <w:rsid w:val="00706A87"/>
    <w:rsid w:val="00731343"/>
    <w:rsid w:val="00745582"/>
    <w:rsid w:val="007505D3"/>
    <w:rsid w:val="007539A1"/>
    <w:rsid w:val="007878E6"/>
    <w:rsid w:val="007B108B"/>
    <w:rsid w:val="007B114F"/>
    <w:rsid w:val="007B1302"/>
    <w:rsid w:val="007B2BE2"/>
    <w:rsid w:val="007E614B"/>
    <w:rsid w:val="00806122"/>
    <w:rsid w:val="00811D82"/>
    <w:rsid w:val="008A05DD"/>
    <w:rsid w:val="008C13BA"/>
    <w:rsid w:val="008D0154"/>
    <w:rsid w:val="008D3E95"/>
    <w:rsid w:val="008E0557"/>
    <w:rsid w:val="008E30A8"/>
    <w:rsid w:val="008E4262"/>
    <w:rsid w:val="009148B8"/>
    <w:rsid w:val="00943454"/>
    <w:rsid w:val="00951302"/>
    <w:rsid w:val="0096441F"/>
    <w:rsid w:val="00995305"/>
    <w:rsid w:val="009B37FB"/>
    <w:rsid w:val="009D634E"/>
    <w:rsid w:val="009E70B3"/>
    <w:rsid w:val="00A069BB"/>
    <w:rsid w:val="00A16215"/>
    <w:rsid w:val="00A31856"/>
    <w:rsid w:val="00A64C6E"/>
    <w:rsid w:val="00A80287"/>
    <w:rsid w:val="00A87213"/>
    <w:rsid w:val="00A93F1C"/>
    <w:rsid w:val="00A945F9"/>
    <w:rsid w:val="00AB207C"/>
    <w:rsid w:val="00AD5639"/>
    <w:rsid w:val="00AF332E"/>
    <w:rsid w:val="00B17BA5"/>
    <w:rsid w:val="00B31E61"/>
    <w:rsid w:val="00B326D9"/>
    <w:rsid w:val="00B40759"/>
    <w:rsid w:val="00B71AF3"/>
    <w:rsid w:val="00B732FF"/>
    <w:rsid w:val="00B8768C"/>
    <w:rsid w:val="00B91E48"/>
    <w:rsid w:val="00BC6ED0"/>
    <w:rsid w:val="00BD6FAE"/>
    <w:rsid w:val="00BE3FA3"/>
    <w:rsid w:val="00C040C5"/>
    <w:rsid w:val="00C24346"/>
    <w:rsid w:val="00C709D8"/>
    <w:rsid w:val="00C87FA7"/>
    <w:rsid w:val="00CA7920"/>
    <w:rsid w:val="00CE400C"/>
    <w:rsid w:val="00D16274"/>
    <w:rsid w:val="00D17073"/>
    <w:rsid w:val="00D43825"/>
    <w:rsid w:val="00D60EF1"/>
    <w:rsid w:val="00D63FAF"/>
    <w:rsid w:val="00D96516"/>
    <w:rsid w:val="00E24E31"/>
    <w:rsid w:val="00E26A1A"/>
    <w:rsid w:val="00E31408"/>
    <w:rsid w:val="00E47BAA"/>
    <w:rsid w:val="00E66385"/>
    <w:rsid w:val="00E71276"/>
    <w:rsid w:val="00E97FD1"/>
    <w:rsid w:val="00EA244E"/>
    <w:rsid w:val="00EA4A2B"/>
    <w:rsid w:val="00EF7657"/>
    <w:rsid w:val="00F0254A"/>
    <w:rsid w:val="00F11E3B"/>
    <w:rsid w:val="00F141F8"/>
    <w:rsid w:val="00F51605"/>
    <w:rsid w:val="00F62541"/>
    <w:rsid w:val="00FC2F49"/>
    <w:rsid w:val="00FC63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824C8"/>
  <w15:chartTrackingRefBased/>
  <w15:docId w15:val="{8968282C-C80F-4354-9891-451A06ADD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_12"/>
    <w:basedOn w:val="Normal"/>
    <w:rsid w:val="009148B8"/>
    <w:pPr>
      <w:spacing w:before="120" w:after="120"/>
      <w:ind w:firstLine="284"/>
      <w:jc w:val="both"/>
    </w:pPr>
    <w:rPr>
      <w:lang w:val="en-US" w:eastAsia="en-US"/>
    </w:rPr>
  </w:style>
  <w:style w:type="paragraph" w:customStyle="1" w:styleId="EGW">
    <w:name w:val="EGW"/>
    <w:basedOn w:val="Normal"/>
    <w:pPr>
      <w:spacing w:before="180" w:after="180"/>
      <w:ind w:left="284" w:right="284" w:firstLine="284"/>
      <w:jc w:val="both"/>
    </w:pPr>
    <w:rPr>
      <w:rFonts w:ascii="Arial" w:hAnsi="Arial"/>
      <w:color w:val="008080"/>
      <w:sz w:val="20"/>
      <w:lang w:eastAsia="ar-SA"/>
    </w:rPr>
  </w:style>
  <w:style w:type="paragraph" w:styleId="Piedepgina">
    <w:name w:val="footer"/>
    <w:basedOn w:val="Normal"/>
    <w:rsid w:val="000A5807"/>
    <w:pPr>
      <w:tabs>
        <w:tab w:val="center" w:pos="4252"/>
        <w:tab w:val="right" w:pos="8504"/>
      </w:tabs>
    </w:pPr>
  </w:style>
  <w:style w:type="character" w:styleId="Nmerodepgina">
    <w:name w:val="page number"/>
    <w:basedOn w:val="Fuentedeprrafopredeter"/>
    <w:rsid w:val="000A5807"/>
  </w:style>
  <w:style w:type="character" w:styleId="Hipervnculo">
    <w:name w:val="Hyperlink"/>
    <w:basedOn w:val="Fuentedeprrafopredeter"/>
    <w:rsid w:val="006F3C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2FF40-32C3-452F-A980-2FDBAC4B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1188</Words>
  <Characters>6537</Characters>
  <Application>Microsoft Office Word</Application>
  <DocSecurity>8</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precio del engaño</vt:lpstr>
      <vt:lpstr>El precio del engaño</vt:lpstr>
    </vt:vector>
  </TitlesOfParts>
  <Company>casa</Company>
  <LinksUpToDate>false</LinksUpToDate>
  <CharactersWithSpaces>7710</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precio del engaño</dc:title>
  <dc:subject/>
  <dc:creator>Kelvin Mark Duncan</dc:creator>
  <cp:keywords>1888, Jacob, adventista, fe</cp:keywords>
  <dc:description/>
  <cp:lastModifiedBy>Luis Bueno Boix</cp:lastModifiedBy>
  <cp:revision>29</cp:revision>
  <cp:lastPrinted>2024-03-17T16:47:00Z</cp:lastPrinted>
  <dcterms:created xsi:type="dcterms:W3CDTF">2020-07-05T18:45:00Z</dcterms:created>
  <dcterms:modified xsi:type="dcterms:W3CDTF">2024-03-17T16:47:00Z</dcterms:modified>
</cp:coreProperties>
</file>