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D3978E" w14:textId="0D887EBF" w:rsidR="00EF4111" w:rsidRPr="002263D5" w:rsidRDefault="00EF4111" w:rsidP="00EF4111">
      <w:pPr>
        <w:pStyle w:val="Libro12"/>
        <w:jc w:val="center"/>
        <w:rPr>
          <w:rFonts w:asciiTheme="minorHAnsi" w:hAnsiTheme="minorHAnsi" w:cstheme="minorHAnsi"/>
          <w:bCs/>
          <w:color w:val="000000" w:themeColor="text1"/>
          <w:sz w:val="28"/>
          <w:szCs w:val="28"/>
          <w:lang w:val="es-ES"/>
        </w:rPr>
      </w:pPr>
      <w:r w:rsidRPr="00C86160">
        <w:rPr>
          <w:rFonts w:asciiTheme="minorHAnsi" w:hAnsiTheme="minorHAnsi" w:cstheme="minorHAnsi"/>
          <w:b/>
          <w:color w:val="000099"/>
          <w:sz w:val="48"/>
          <w:szCs w:val="48"/>
          <w:lang w:val="es-ES"/>
        </w:rPr>
        <w:t>Fe y obras</w:t>
      </w:r>
      <w:r w:rsidRPr="002263D5">
        <w:rPr>
          <w:rFonts w:asciiTheme="minorHAnsi" w:hAnsiTheme="minorHAnsi" w:cstheme="minorHAnsi"/>
          <w:b/>
          <w:color w:val="000080"/>
          <w:sz w:val="36"/>
          <w:szCs w:val="36"/>
          <w:lang w:val="es-ES"/>
        </w:rPr>
        <w:br/>
      </w:r>
      <w:r w:rsidRPr="002263D5">
        <w:rPr>
          <w:rFonts w:asciiTheme="minorHAnsi" w:hAnsiTheme="minorHAnsi" w:cstheme="minorHAnsi"/>
          <w:bCs/>
          <w:i/>
          <w:iCs/>
          <w:color w:val="000000" w:themeColor="text1"/>
          <w:sz w:val="28"/>
          <w:szCs w:val="28"/>
          <w:lang w:val="es-ES"/>
        </w:rPr>
        <w:t>Kelvin Mark Duncan, 28 octubre 2006</w:t>
      </w:r>
    </w:p>
    <w:p w14:paraId="5FD9066D" w14:textId="77777777" w:rsidR="00352C73" w:rsidRPr="002263D5" w:rsidRDefault="00352C73" w:rsidP="005A7A26">
      <w:pPr>
        <w:pStyle w:val="Libro12"/>
        <w:rPr>
          <w:rFonts w:asciiTheme="minorHAnsi" w:hAnsiTheme="minorHAnsi" w:cstheme="minorHAnsi"/>
          <w:sz w:val="28"/>
          <w:szCs w:val="28"/>
          <w:lang w:val="es-ES"/>
        </w:rPr>
      </w:pPr>
    </w:p>
    <w:p w14:paraId="23D86EBF" w14:textId="2267014D" w:rsidR="00105CC2" w:rsidRPr="002263D5" w:rsidRDefault="00105CC2" w:rsidP="00EF4111">
      <w:pPr>
        <w:pStyle w:val="Libro12"/>
        <w:ind w:firstLine="0"/>
        <w:rPr>
          <w:rFonts w:asciiTheme="minorHAnsi" w:hAnsiTheme="minorHAnsi" w:cstheme="minorHAnsi"/>
          <w:sz w:val="28"/>
          <w:szCs w:val="28"/>
          <w:lang w:val="es-ES"/>
        </w:rPr>
      </w:pPr>
      <w:r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En ocasiones se </w:t>
      </w:r>
      <w:r w:rsidR="00C8637F" w:rsidRPr="002263D5">
        <w:rPr>
          <w:rFonts w:asciiTheme="minorHAnsi" w:hAnsiTheme="minorHAnsi" w:cstheme="minorHAnsi"/>
          <w:sz w:val="28"/>
          <w:szCs w:val="28"/>
          <w:lang w:val="es-ES"/>
        </w:rPr>
        <w:t>presenta</w:t>
      </w:r>
      <w:r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 la fe y las obras como siendo cualidades opuestas que es necesario poseer en proporciones equilibradas a fin de ser buenos cristianos. </w:t>
      </w:r>
      <w:r w:rsidR="00692E7F" w:rsidRPr="00723E95">
        <w:rPr>
          <w:rFonts w:asciiTheme="minorHAnsi" w:hAnsiTheme="minorHAnsi" w:cstheme="minorHAnsi"/>
          <w:sz w:val="28"/>
          <w:szCs w:val="28"/>
          <w:lang w:val="es-ES"/>
        </w:rPr>
        <w:t xml:space="preserve">De </w:t>
      </w:r>
      <w:r w:rsidR="00723E95" w:rsidRPr="00723E95">
        <w:rPr>
          <w:rFonts w:asciiTheme="minorHAnsi" w:hAnsiTheme="minorHAnsi" w:cstheme="minorHAnsi"/>
          <w:sz w:val="28"/>
          <w:szCs w:val="28"/>
          <w:lang w:val="es-ES"/>
        </w:rPr>
        <w:t>ah</w:t>
      </w:r>
      <w:r w:rsidR="00723E95">
        <w:rPr>
          <w:rFonts w:asciiTheme="minorHAnsi" w:hAnsiTheme="minorHAnsi" w:cstheme="minorHAnsi"/>
          <w:sz w:val="28"/>
          <w:szCs w:val="28"/>
          <w:lang w:val="es-ES"/>
        </w:rPr>
        <w:t>í</w:t>
      </w:r>
      <w:r w:rsidR="00692E7F" w:rsidRPr="00723E95">
        <w:rPr>
          <w:rFonts w:asciiTheme="minorHAnsi" w:hAnsiTheme="minorHAnsi" w:cstheme="minorHAnsi"/>
          <w:sz w:val="28"/>
          <w:szCs w:val="28"/>
          <w:lang w:val="es-ES"/>
        </w:rPr>
        <w:t xml:space="preserve"> que se hable frecuentemente del “equilibrio” como siendo una cualidad cristiana esencial. </w:t>
      </w:r>
      <w:r w:rsidR="0035279B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A pesar de la popularidad de esa noción, ni la Biblia ni el Espíritu de Profecía describen ese tipo de equilibrio. </w:t>
      </w:r>
      <w:r w:rsidR="00850786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En la versión King James sólo aparece tres veces la palabra raíz para “equilibrio”, y no lo hace nunca en el contexto de la fe y las obras (ver </w:t>
      </w:r>
      <w:r w:rsidR="00850786" w:rsidRPr="00C86160">
        <w:rPr>
          <w:rFonts w:asciiTheme="minorHAnsi" w:hAnsiTheme="minorHAnsi" w:cstheme="minorHAnsi"/>
          <w:sz w:val="28"/>
          <w:szCs w:val="28"/>
          <w:lang w:val="es-ES"/>
        </w:rPr>
        <w:t>Isa</w:t>
      </w:r>
      <w:r w:rsidR="0034364B" w:rsidRPr="00C86160">
        <w:rPr>
          <w:rFonts w:asciiTheme="minorHAnsi" w:hAnsiTheme="minorHAnsi" w:cstheme="minorHAnsi"/>
          <w:sz w:val="28"/>
          <w:szCs w:val="28"/>
          <w:lang w:val="es-ES"/>
        </w:rPr>
        <w:t>ías</w:t>
      </w:r>
      <w:r w:rsidR="00850786" w:rsidRPr="00C86160">
        <w:rPr>
          <w:rFonts w:asciiTheme="minorHAnsi" w:hAnsiTheme="minorHAnsi" w:cstheme="minorHAnsi"/>
          <w:sz w:val="28"/>
          <w:szCs w:val="28"/>
          <w:lang w:val="es-ES"/>
        </w:rPr>
        <w:t xml:space="preserve"> 40:12; Job 37:</w:t>
      </w:r>
      <w:r w:rsidR="00EE61ED" w:rsidRPr="00C86160">
        <w:rPr>
          <w:rFonts w:asciiTheme="minorHAnsi" w:hAnsiTheme="minorHAnsi" w:cstheme="minorHAnsi"/>
          <w:sz w:val="28"/>
          <w:szCs w:val="28"/>
          <w:lang w:val="es-ES"/>
        </w:rPr>
        <w:t>16 y Dan</w:t>
      </w:r>
      <w:r w:rsidR="0034364B" w:rsidRPr="00C86160">
        <w:rPr>
          <w:rFonts w:asciiTheme="minorHAnsi" w:hAnsiTheme="minorHAnsi" w:cstheme="minorHAnsi"/>
          <w:sz w:val="28"/>
          <w:szCs w:val="28"/>
          <w:lang w:val="es-ES"/>
        </w:rPr>
        <w:t>iel</w:t>
      </w:r>
      <w:r w:rsidR="00EE61ED" w:rsidRPr="00C86160">
        <w:rPr>
          <w:rFonts w:asciiTheme="minorHAnsi" w:hAnsiTheme="minorHAnsi" w:cstheme="minorHAnsi"/>
          <w:sz w:val="28"/>
          <w:szCs w:val="28"/>
          <w:lang w:val="es-ES"/>
        </w:rPr>
        <w:t xml:space="preserve"> 5:27</w:t>
      </w:r>
      <w:r w:rsidR="00EE61ED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). </w:t>
      </w:r>
      <w:r w:rsidR="005A7A26" w:rsidRPr="002263D5">
        <w:rPr>
          <w:rFonts w:asciiTheme="minorHAnsi" w:hAnsiTheme="minorHAnsi" w:cstheme="minorHAnsi"/>
          <w:sz w:val="28"/>
          <w:szCs w:val="28"/>
          <w:lang w:val="es-ES"/>
        </w:rPr>
        <w:t>E</w:t>
      </w:r>
      <w:r w:rsidR="002263D5" w:rsidRPr="002263D5">
        <w:rPr>
          <w:rFonts w:asciiTheme="minorHAnsi" w:hAnsiTheme="minorHAnsi" w:cstheme="minorHAnsi"/>
          <w:sz w:val="28"/>
          <w:szCs w:val="28"/>
          <w:lang w:val="es-ES"/>
        </w:rPr>
        <w:t>ll</w:t>
      </w:r>
      <w:r w:rsidR="002263D5">
        <w:rPr>
          <w:rFonts w:asciiTheme="minorHAnsi" w:hAnsiTheme="minorHAnsi" w:cstheme="minorHAnsi"/>
          <w:sz w:val="28"/>
          <w:szCs w:val="28"/>
          <w:lang w:val="es-ES"/>
        </w:rPr>
        <w:t>en</w:t>
      </w:r>
      <w:r w:rsidR="005A7A26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 White emplea el término “equilibrio” en el contexto de la discusión sobre la fe y las obras, pero el mensaje no es que necesit</w:t>
      </w:r>
      <w:r w:rsidR="0034364B">
        <w:rPr>
          <w:rFonts w:asciiTheme="minorHAnsi" w:hAnsiTheme="minorHAnsi" w:cstheme="minorHAnsi"/>
          <w:sz w:val="28"/>
          <w:szCs w:val="28"/>
          <w:lang w:val="es-ES"/>
        </w:rPr>
        <w:t>e</w:t>
      </w:r>
      <w:r w:rsidR="005A7A26" w:rsidRPr="002263D5">
        <w:rPr>
          <w:rFonts w:asciiTheme="minorHAnsi" w:hAnsiTheme="minorHAnsi" w:cstheme="minorHAnsi"/>
          <w:sz w:val="28"/>
          <w:szCs w:val="28"/>
          <w:lang w:val="es-ES"/>
        </w:rPr>
        <w:t>mos equilibrar la fe y las obras, sino más bien que estas nos tienen que equilibrar a nosotros (</w:t>
      </w:r>
      <w:r w:rsidR="0034364B" w:rsidRPr="0034364B">
        <w:rPr>
          <w:rFonts w:asciiTheme="minorHAnsi" w:hAnsiTheme="minorHAnsi" w:cstheme="minorHAnsi"/>
          <w:iCs/>
          <w:sz w:val="28"/>
          <w:szCs w:val="28"/>
          <w:lang w:val="es-ES"/>
        </w:rPr>
        <w:t>FO</w:t>
      </w:r>
      <w:r w:rsidR="005A7A26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 49</w:t>
      </w:r>
      <w:r w:rsidR="0034364B">
        <w:rPr>
          <w:rFonts w:asciiTheme="minorHAnsi" w:hAnsiTheme="minorHAnsi" w:cstheme="minorHAnsi"/>
          <w:sz w:val="28"/>
          <w:szCs w:val="28"/>
          <w:lang w:val="es-ES"/>
        </w:rPr>
        <w:t>.2</w:t>
      </w:r>
      <w:r w:rsidR="005A7A26" w:rsidRPr="002263D5">
        <w:rPr>
          <w:rFonts w:asciiTheme="minorHAnsi" w:hAnsiTheme="minorHAnsi" w:cstheme="minorHAnsi"/>
          <w:sz w:val="28"/>
          <w:szCs w:val="28"/>
          <w:lang w:val="es-ES"/>
        </w:rPr>
        <w:t>).</w:t>
      </w:r>
    </w:p>
    <w:p w14:paraId="411D657C" w14:textId="42A1D225" w:rsidR="005A7A26" w:rsidRPr="002263D5" w:rsidRDefault="005A7A26" w:rsidP="00EF4111">
      <w:pPr>
        <w:pStyle w:val="Libro12"/>
        <w:ind w:firstLine="0"/>
        <w:rPr>
          <w:rFonts w:asciiTheme="minorHAnsi" w:hAnsiTheme="minorHAnsi" w:cstheme="minorHAnsi"/>
          <w:sz w:val="28"/>
          <w:szCs w:val="28"/>
          <w:lang w:val="es-ES"/>
        </w:rPr>
      </w:pPr>
      <w:r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¿De dónde procede, </w:t>
      </w:r>
      <w:r w:rsidR="0034364B">
        <w:rPr>
          <w:rFonts w:asciiTheme="minorHAnsi" w:hAnsiTheme="minorHAnsi" w:cstheme="minorHAnsi"/>
          <w:sz w:val="28"/>
          <w:szCs w:val="28"/>
          <w:lang w:val="es-ES"/>
        </w:rPr>
        <w:t>entonc</w:t>
      </w:r>
      <w:r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es, la idea de que estamos en necesidad de equilibrar la fe y las obras? </w:t>
      </w:r>
      <w:r w:rsidR="00391234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La Biblia enseña la salvación por la gracia por medio de la fe, </w:t>
      </w:r>
      <w:r w:rsidR="00BC5E42" w:rsidRPr="002263D5">
        <w:rPr>
          <w:rFonts w:asciiTheme="minorHAnsi" w:hAnsiTheme="minorHAnsi" w:cstheme="minorHAnsi"/>
          <w:i/>
          <w:iCs/>
          <w:sz w:val="28"/>
          <w:szCs w:val="28"/>
          <w:lang w:val="es-ES"/>
        </w:rPr>
        <w:t>aparte de</w:t>
      </w:r>
      <w:r w:rsidR="00391234" w:rsidRPr="002263D5">
        <w:rPr>
          <w:rFonts w:asciiTheme="minorHAnsi" w:hAnsiTheme="minorHAnsi" w:cstheme="minorHAnsi"/>
          <w:i/>
          <w:iCs/>
          <w:sz w:val="28"/>
          <w:szCs w:val="28"/>
          <w:lang w:val="es-ES"/>
        </w:rPr>
        <w:t xml:space="preserve"> las obras</w:t>
      </w:r>
      <w:r w:rsidR="00391234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 (</w:t>
      </w:r>
      <w:r w:rsidR="00C86160">
        <w:rPr>
          <w:rFonts w:asciiTheme="minorHAnsi" w:hAnsiTheme="minorHAnsi" w:cstheme="minorHAnsi"/>
          <w:sz w:val="28"/>
          <w:szCs w:val="28"/>
          <w:lang w:val="es-ES"/>
        </w:rPr>
        <w:t>v</w:t>
      </w:r>
      <w:r w:rsidR="00391234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er </w:t>
      </w:r>
      <w:r w:rsidR="00391234" w:rsidRPr="00C86160">
        <w:rPr>
          <w:rFonts w:asciiTheme="minorHAnsi" w:hAnsiTheme="minorHAnsi" w:cstheme="minorHAnsi"/>
          <w:sz w:val="28"/>
          <w:szCs w:val="28"/>
          <w:lang w:val="es-ES"/>
        </w:rPr>
        <w:t>Efe</w:t>
      </w:r>
      <w:r w:rsidR="0034364B" w:rsidRPr="00C86160">
        <w:rPr>
          <w:rFonts w:asciiTheme="minorHAnsi" w:hAnsiTheme="minorHAnsi" w:cstheme="minorHAnsi"/>
          <w:sz w:val="28"/>
          <w:szCs w:val="28"/>
          <w:lang w:val="es-ES"/>
        </w:rPr>
        <w:t>sios</w:t>
      </w:r>
      <w:r w:rsidR="00391234" w:rsidRPr="00C86160">
        <w:rPr>
          <w:rFonts w:asciiTheme="minorHAnsi" w:hAnsiTheme="minorHAnsi" w:cstheme="minorHAnsi"/>
          <w:sz w:val="28"/>
          <w:szCs w:val="28"/>
          <w:lang w:val="es-ES"/>
        </w:rPr>
        <w:t xml:space="preserve"> 2:8; Rom</w:t>
      </w:r>
      <w:r w:rsidR="0034364B" w:rsidRPr="00C86160">
        <w:rPr>
          <w:rFonts w:asciiTheme="minorHAnsi" w:hAnsiTheme="minorHAnsi" w:cstheme="minorHAnsi"/>
          <w:sz w:val="28"/>
          <w:szCs w:val="28"/>
          <w:lang w:val="es-ES"/>
        </w:rPr>
        <w:t>anos</w:t>
      </w:r>
      <w:r w:rsidR="00391234" w:rsidRPr="00C86160">
        <w:rPr>
          <w:rFonts w:asciiTheme="minorHAnsi" w:hAnsiTheme="minorHAnsi" w:cstheme="minorHAnsi"/>
          <w:sz w:val="28"/>
          <w:szCs w:val="28"/>
          <w:lang w:val="es-ES"/>
        </w:rPr>
        <w:t xml:space="preserve"> 4:5</w:t>
      </w:r>
      <w:r w:rsidR="002263D5" w:rsidRPr="00C86160">
        <w:rPr>
          <w:rFonts w:asciiTheme="minorHAnsi" w:hAnsiTheme="minorHAnsi" w:cstheme="minorHAnsi"/>
          <w:sz w:val="28"/>
          <w:szCs w:val="28"/>
          <w:lang w:val="es-ES"/>
        </w:rPr>
        <w:t>-</w:t>
      </w:r>
      <w:r w:rsidR="00391234" w:rsidRPr="00C86160">
        <w:rPr>
          <w:rFonts w:asciiTheme="minorHAnsi" w:hAnsiTheme="minorHAnsi" w:cstheme="minorHAnsi"/>
          <w:sz w:val="28"/>
          <w:szCs w:val="28"/>
          <w:lang w:val="es-ES"/>
        </w:rPr>
        <w:t>6</w:t>
      </w:r>
      <w:r w:rsidR="00391234" w:rsidRPr="002263D5">
        <w:rPr>
          <w:rFonts w:asciiTheme="minorHAnsi" w:hAnsiTheme="minorHAnsi" w:cstheme="minorHAnsi"/>
          <w:sz w:val="28"/>
          <w:szCs w:val="28"/>
          <w:lang w:val="es-ES"/>
        </w:rPr>
        <w:t>). En otras palabras</w:t>
      </w:r>
      <w:r w:rsidR="002263D5">
        <w:rPr>
          <w:rFonts w:asciiTheme="minorHAnsi" w:hAnsiTheme="minorHAnsi" w:cstheme="minorHAnsi"/>
          <w:sz w:val="28"/>
          <w:szCs w:val="28"/>
          <w:lang w:val="es-ES"/>
        </w:rPr>
        <w:t>:</w:t>
      </w:r>
      <w:r w:rsidR="00391234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 </w:t>
      </w:r>
      <w:r w:rsidR="00BB4111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las buenas obras en </w:t>
      </w:r>
      <w:r w:rsidR="00BB4111" w:rsidRPr="002263D5">
        <w:rPr>
          <w:rFonts w:asciiTheme="minorHAnsi" w:hAnsiTheme="minorHAnsi" w:cstheme="minorHAnsi"/>
          <w:i/>
          <w:iCs/>
          <w:sz w:val="28"/>
          <w:szCs w:val="28"/>
          <w:lang w:val="es-ES"/>
        </w:rPr>
        <w:t>nada</w:t>
      </w:r>
      <w:r w:rsidR="00BB4111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 contribuyen a nuestra posición ante Dios. “</w:t>
      </w:r>
      <w:r w:rsidR="00BB4111" w:rsidRPr="0034364B">
        <w:rPr>
          <w:rFonts w:asciiTheme="minorHAnsi" w:hAnsiTheme="minorHAnsi" w:cstheme="minorHAnsi"/>
          <w:color w:val="640000"/>
          <w:sz w:val="28"/>
          <w:szCs w:val="28"/>
          <w:lang w:val="es-ES"/>
        </w:rPr>
        <w:t>La salvación es solamente por fe en Cristo Jesús</w:t>
      </w:r>
      <w:r w:rsidR="00BB4111" w:rsidRPr="002263D5">
        <w:rPr>
          <w:rFonts w:asciiTheme="minorHAnsi" w:hAnsiTheme="minorHAnsi" w:cstheme="minorHAnsi"/>
          <w:sz w:val="28"/>
          <w:szCs w:val="28"/>
          <w:lang w:val="es-ES"/>
        </w:rPr>
        <w:t>” (</w:t>
      </w:r>
      <w:r w:rsidR="00CA35E6" w:rsidRPr="00CA35E6">
        <w:rPr>
          <w:rFonts w:asciiTheme="minorHAnsi" w:hAnsiTheme="minorHAnsi" w:cstheme="minorHAnsi"/>
          <w:iCs/>
          <w:sz w:val="28"/>
          <w:szCs w:val="28"/>
          <w:lang w:val="es-ES"/>
        </w:rPr>
        <w:t>F</w:t>
      </w:r>
      <w:r w:rsidR="009E3EA9">
        <w:rPr>
          <w:rFonts w:asciiTheme="minorHAnsi" w:hAnsiTheme="minorHAnsi" w:cstheme="minorHAnsi"/>
          <w:iCs/>
          <w:sz w:val="28"/>
          <w:szCs w:val="28"/>
          <w:lang w:val="es-ES"/>
        </w:rPr>
        <w:t>O</w:t>
      </w:r>
      <w:r w:rsidR="00CA35E6" w:rsidRPr="00CA35E6">
        <w:rPr>
          <w:rFonts w:asciiTheme="minorHAnsi" w:hAnsiTheme="minorHAnsi" w:cstheme="minorHAnsi"/>
          <w:iCs/>
          <w:sz w:val="28"/>
          <w:szCs w:val="28"/>
          <w:lang w:val="es-ES"/>
        </w:rPr>
        <w:t xml:space="preserve"> 16.2</w:t>
      </w:r>
      <w:r w:rsidR="00BB4111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). </w:t>
      </w:r>
      <w:r w:rsidR="00EB5D1E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Pero en el mundo ha existido </w:t>
      </w:r>
      <w:r w:rsidR="00CA35E6">
        <w:rPr>
          <w:rFonts w:asciiTheme="minorHAnsi" w:hAnsiTheme="minorHAnsi" w:cstheme="minorHAnsi"/>
          <w:sz w:val="28"/>
          <w:szCs w:val="28"/>
          <w:lang w:val="es-ES"/>
        </w:rPr>
        <w:t>—</w:t>
      </w:r>
      <w:r w:rsidR="00EB5D1E" w:rsidRPr="002263D5">
        <w:rPr>
          <w:rFonts w:asciiTheme="minorHAnsi" w:hAnsiTheme="minorHAnsi" w:cstheme="minorHAnsi"/>
          <w:sz w:val="28"/>
          <w:szCs w:val="28"/>
          <w:lang w:val="es-ES"/>
        </w:rPr>
        <w:t>y existe aún</w:t>
      </w:r>
      <w:r w:rsidR="00CA35E6">
        <w:rPr>
          <w:rFonts w:asciiTheme="minorHAnsi" w:hAnsiTheme="minorHAnsi" w:cstheme="minorHAnsi"/>
          <w:sz w:val="28"/>
          <w:szCs w:val="28"/>
          <w:lang w:val="es-ES"/>
        </w:rPr>
        <w:t>—</w:t>
      </w:r>
      <w:r w:rsidR="00EB5D1E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 una idea que se opone a esa enseñanza </w:t>
      </w:r>
      <w:r w:rsidR="00721F11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fundamental. </w:t>
      </w:r>
      <w:r w:rsidR="00B70C5F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El paganismo cree que es necesario apaciguar la ira de los dioses, ganar de alguna forma su favor o generar un buen “karma” a fin de ser “salvos”. </w:t>
      </w:r>
      <w:r w:rsidR="00AD30C4" w:rsidRPr="002263D5">
        <w:rPr>
          <w:rFonts w:asciiTheme="minorHAnsi" w:hAnsiTheme="minorHAnsi" w:cstheme="minorHAnsi"/>
          <w:sz w:val="28"/>
          <w:szCs w:val="28"/>
          <w:lang w:val="es-ES"/>
        </w:rPr>
        <w:t>Ahora bien, esa es una distorsión demasiado grosera de la verdad como</w:t>
      </w:r>
      <w:r w:rsidR="002263D5">
        <w:rPr>
          <w:rFonts w:asciiTheme="minorHAnsi" w:hAnsiTheme="minorHAnsi" w:cstheme="minorHAnsi"/>
          <w:sz w:val="28"/>
          <w:szCs w:val="28"/>
          <w:lang w:val="es-ES"/>
        </w:rPr>
        <w:t xml:space="preserve"> para</w:t>
      </w:r>
      <w:r w:rsidR="00AD30C4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 pasar desapercibida </w:t>
      </w:r>
      <w:r w:rsidR="00C45850" w:rsidRPr="002263D5">
        <w:rPr>
          <w:rFonts w:asciiTheme="minorHAnsi" w:hAnsiTheme="minorHAnsi" w:cstheme="minorHAnsi"/>
          <w:sz w:val="28"/>
          <w:szCs w:val="28"/>
          <w:lang w:val="es-ES"/>
        </w:rPr>
        <w:t>par</w:t>
      </w:r>
      <w:r w:rsidR="00AD30C4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a la mayoría de cristianos. </w:t>
      </w:r>
      <w:r w:rsidR="00C71244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Por lo tanto, el enemigo diseñó una versión mucho más sofisticada de su falsificación, que resulta extrañamente aceptable para muchos. Se la </w:t>
      </w:r>
      <w:r w:rsidR="00605CA1" w:rsidRPr="002263D5">
        <w:rPr>
          <w:rFonts w:asciiTheme="minorHAnsi" w:hAnsiTheme="minorHAnsi" w:cstheme="minorHAnsi"/>
          <w:sz w:val="28"/>
          <w:szCs w:val="28"/>
          <w:lang w:val="es-ES"/>
        </w:rPr>
        <w:t>presenta tras el señuelo</w:t>
      </w:r>
      <w:r w:rsidR="00C71244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 del “equilibrio”. </w:t>
      </w:r>
      <w:r w:rsidR="00871EBB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Muy pocos cristianos sinceros se </w:t>
      </w:r>
      <w:r w:rsidR="00F41D7E" w:rsidRPr="002263D5">
        <w:rPr>
          <w:rFonts w:asciiTheme="minorHAnsi" w:hAnsiTheme="minorHAnsi" w:cstheme="minorHAnsi"/>
          <w:sz w:val="28"/>
          <w:szCs w:val="28"/>
          <w:lang w:val="es-ES"/>
        </w:rPr>
        <w:t>senti</w:t>
      </w:r>
      <w:r w:rsidR="00871EBB" w:rsidRPr="002263D5">
        <w:rPr>
          <w:rFonts w:asciiTheme="minorHAnsi" w:hAnsiTheme="minorHAnsi" w:cstheme="minorHAnsi"/>
          <w:sz w:val="28"/>
          <w:szCs w:val="28"/>
          <w:lang w:val="es-ES"/>
        </w:rPr>
        <w:t>rán seducidos por la</w:t>
      </w:r>
      <w:r w:rsidR="003106FB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 </w:t>
      </w:r>
      <w:r w:rsidR="00F41D7E" w:rsidRPr="002263D5">
        <w:rPr>
          <w:rFonts w:asciiTheme="minorHAnsi" w:hAnsiTheme="minorHAnsi" w:cstheme="minorHAnsi"/>
          <w:sz w:val="28"/>
          <w:szCs w:val="28"/>
          <w:lang w:val="es-ES"/>
        </w:rPr>
        <w:t>he</w:t>
      </w:r>
      <w:r w:rsidR="00871EBB" w:rsidRPr="002263D5">
        <w:rPr>
          <w:rFonts w:asciiTheme="minorHAnsi" w:hAnsiTheme="minorHAnsi" w:cstheme="minorHAnsi"/>
          <w:sz w:val="28"/>
          <w:szCs w:val="28"/>
          <w:lang w:val="es-ES"/>
        </w:rPr>
        <w:t>rejía</w:t>
      </w:r>
      <w:r w:rsidR="002263D5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 abierta</w:t>
      </w:r>
      <w:r w:rsidR="00871EBB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 de la salvación por las obras</w:t>
      </w:r>
      <w:r w:rsidR="00816D18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, y sin embargo muchos abrazan ese mismo error cuando se les presenta mezclado con verdad. </w:t>
      </w:r>
      <w:r w:rsidR="001A2005" w:rsidRPr="002263D5">
        <w:rPr>
          <w:rFonts w:asciiTheme="minorHAnsi" w:hAnsiTheme="minorHAnsi" w:cstheme="minorHAnsi"/>
          <w:sz w:val="28"/>
          <w:szCs w:val="28"/>
          <w:lang w:val="es-ES"/>
        </w:rPr>
        <w:t>Y así tenemos la ide</w:t>
      </w:r>
      <w:r w:rsidR="00A769A1" w:rsidRPr="002263D5">
        <w:rPr>
          <w:rFonts w:asciiTheme="minorHAnsi" w:hAnsiTheme="minorHAnsi" w:cstheme="minorHAnsi"/>
          <w:sz w:val="28"/>
          <w:szCs w:val="28"/>
          <w:lang w:val="es-ES"/>
        </w:rPr>
        <w:t>a</w:t>
      </w:r>
      <w:r w:rsidR="001A2005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 del “equilibrio”</w:t>
      </w:r>
      <w:r w:rsidR="00A70FED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, un error sutil, la enseñanza de que la salvación es parcialmente por la fe y parcialmente por las obras. </w:t>
      </w:r>
      <w:r w:rsidR="00AC1EFC" w:rsidRPr="002263D5">
        <w:rPr>
          <w:rFonts w:asciiTheme="minorHAnsi" w:hAnsiTheme="minorHAnsi" w:cstheme="minorHAnsi"/>
          <w:sz w:val="28"/>
          <w:szCs w:val="28"/>
          <w:lang w:val="es-ES"/>
        </w:rPr>
        <w:t>Pero al llevar ese “equilibrio” a su conclusión lógica, no hay otra cosa que puro legalismo</w:t>
      </w:r>
      <w:r w:rsidR="00072EB0">
        <w:rPr>
          <w:rFonts w:asciiTheme="minorHAnsi" w:hAnsiTheme="minorHAnsi" w:cstheme="minorHAnsi"/>
          <w:sz w:val="28"/>
          <w:szCs w:val="28"/>
          <w:lang w:val="es-ES"/>
        </w:rPr>
        <w:t xml:space="preserve">: </w:t>
      </w:r>
      <w:r w:rsidR="00AC1EFC" w:rsidRPr="002263D5">
        <w:rPr>
          <w:rFonts w:asciiTheme="minorHAnsi" w:hAnsiTheme="minorHAnsi" w:cstheme="minorHAnsi"/>
          <w:sz w:val="28"/>
          <w:szCs w:val="28"/>
          <w:lang w:val="es-ES"/>
        </w:rPr>
        <w:t>salvación por obras</w:t>
      </w:r>
      <w:r w:rsidR="00072EB0">
        <w:rPr>
          <w:rFonts w:asciiTheme="minorHAnsi" w:hAnsiTheme="minorHAnsi" w:cstheme="minorHAnsi"/>
          <w:sz w:val="28"/>
          <w:szCs w:val="28"/>
          <w:lang w:val="es-ES"/>
        </w:rPr>
        <w:t>, ya que, o bien es todo de Cristo</w:t>
      </w:r>
      <w:r w:rsidR="007B5544">
        <w:rPr>
          <w:rFonts w:asciiTheme="minorHAnsi" w:hAnsiTheme="minorHAnsi" w:cstheme="minorHAnsi"/>
          <w:sz w:val="28"/>
          <w:szCs w:val="28"/>
          <w:lang w:val="es-ES"/>
        </w:rPr>
        <w:t>,</w:t>
      </w:r>
      <w:r w:rsidR="00072EB0">
        <w:rPr>
          <w:rFonts w:asciiTheme="minorHAnsi" w:hAnsiTheme="minorHAnsi" w:cstheme="minorHAnsi"/>
          <w:sz w:val="28"/>
          <w:szCs w:val="28"/>
          <w:lang w:val="es-ES"/>
        </w:rPr>
        <w:t xml:space="preserve"> o nada de él.</w:t>
      </w:r>
    </w:p>
    <w:p w14:paraId="1FCB268F" w14:textId="7C29F2D9" w:rsidR="00AC1EFC" w:rsidRPr="002263D5" w:rsidRDefault="00F364F2" w:rsidP="00EF4111">
      <w:pPr>
        <w:pStyle w:val="Libro12"/>
        <w:ind w:firstLine="0"/>
        <w:rPr>
          <w:rFonts w:asciiTheme="minorHAnsi" w:hAnsiTheme="minorHAnsi" w:cstheme="minorHAnsi"/>
          <w:sz w:val="28"/>
          <w:szCs w:val="28"/>
          <w:lang w:val="es-ES"/>
        </w:rPr>
      </w:pPr>
      <w:r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Esa es </w:t>
      </w:r>
      <w:r w:rsidR="007B5544">
        <w:rPr>
          <w:rFonts w:asciiTheme="minorHAnsi" w:hAnsiTheme="minorHAnsi" w:cstheme="minorHAnsi"/>
          <w:sz w:val="28"/>
          <w:szCs w:val="28"/>
          <w:lang w:val="es-ES"/>
        </w:rPr>
        <w:t>en</w:t>
      </w:r>
      <w:r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 esencia la controversia que ha afectado a la humanidad desde que cayeron nuestros primeros padres y perdieron el </w:t>
      </w:r>
      <w:r w:rsidR="007B5544">
        <w:rPr>
          <w:rFonts w:asciiTheme="minorHAnsi" w:hAnsiTheme="minorHAnsi" w:cstheme="minorHAnsi"/>
          <w:sz w:val="28"/>
          <w:szCs w:val="28"/>
          <w:lang w:val="es-ES"/>
        </w:rPr>
        <w:t>p</w:t>
      </w:r>
      <w:r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araíso. </w:t>
      </w:r>
      <w:r w:rsidR="009F04AC" w:rsidRPr="002263D5">
        <w:rPr>
          <w:rFonts w:asciiTheme="minorHAnsi" w:hAnsiTheme="minorHAnsi" w:cstheme="minorHAnsi"/>
          <w:sz w:val="28"/>
          <w:szCs w:val="28"/>
          <w:lang w:val="es-ES"/>
        </w:rPr>
        <w:t>Se trata de la lucha secular que describen las Escrituras desde Génesis a Apocalipsis</w:t>
      </w:r>
      <w:r w:rsidR="00F9220A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. </w:t>
      </w:r>
      <w:r w:rsidR="00582A12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Cuando Adán y Eva pecaron por primera vez y </w:t>
      </w:r>
      <w:r w:rsidR="00497E3C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se dieron cuenta de que </w:t>
      </w:r>
      <w:r w:rsidR="00497E3C" w:rsidRPr="002263D5">
        <w:rPr>
          <w:rFonts w:asciiTheme="minorHAnsi" w:hAnsiTheme="minorHAnsi" w:cstheme="minorHAnsi"/>
          <w:sz w:val="28"/>
          <w:szCs w:val="28"/>
          <w:lang w:val="es-ES"/>
        </w:rPr>
        <w:lastRenderedPageBreak/>
        <w:t>estaban desnudos</w:t>
      </w:r>
      <w:r w:rsidR="007B5544">
        <w:rPr>
          <w:rFonts w:asciiTheme="minorHAnsi" w:hAnsiTheme="minorHAnsi" w:cstheme="minorHAnsi"/>
          <w:sz w:val="28"/>
          <w:szCs w:val="28"/>
          <w:lang w:val="es-ES"/>
        </w:rPr>
        <w:t>,</w:t>
      </w:r>
      <w:r w:rsidR="00497E3C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 decidieron inmediatamente solventar por ellos mismos el problema del pecado y se pusieron a la obra. </w:t>
      </w:r>
      <w:r w:rsidR="00C27C0A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Cosieron hojas de higuera para cubrir su necesidad sin </w:t>
      </w:r>
      <w:r w:rsidR="009447FD">
        <w:rPr>
          <w:rFonts w:asciiTheme="minorHAnsi" w:hAnsiTheme="minorHAnsi" w:cstheme="minorHAnsi"/>
          <w:sz w:val="28"/>
          <w:szCs w:val="28"/>
          <w:lang w:val="es-ES"/>
        </w:rPr>
        <w:t>prever</w:t>
      </w:r>
      <w:r w:rsidR="00C27C0A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 que las hojas se secarían</w:t>
      </w:r>
      <w:r w:rsidR="00A06E2D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, se harían </w:t>
      </w:r>
      <w:r w:rsidR="00BA0D7D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quebradizas y se desintegrarían, dejando de nuevo expuesta su desnudez. </w:t>
      </w:r>
      <w:r w:rsidR="000C3881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La cubierta de luz que los había rodeado hasta entonces era más que un vestido. Era un símbolo de su estado de pureza e inocencia. </w:t>
      </w:r>
      <w:r w:rsidR="00555A26" w:rsidRPr="002263D5">
        <w:rPr>
          <w:rFonts w:asciiTheme="minorHAnsi" w:hAnsiTheme="minorHAnsi" w:cstheme="minorHAnsi"/>
          <w:sz w:val="28"/>
          <w:szCs w:val="28"/>
          <w:lang w:val="es-ES"/>
        </w:rPr>
        <w:t>Al pecar perdieron dicha inocencia, y con ello también lo que la simbolizaba</w:t>
      </w:r>
      <w:r w:rsidR="009447FD">
        <w:rPr>
          <w:rFonts w:asciiTheme="minorHAnsi" w:hAnsiTheme="minorHAnsi" w:cstheme="minorHAnsi"/>
          <w:sz w:val="28"/>
          <w:szCs w:val="28"/>
          <w:lang w:val="es-ES"/>
        </w:rPr>
        <w:t>:</w:t>
      </w:r>
      <w:r w:rsidR="00555A26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 el vestido de luz.</w:t>
      </w:r>
    </w:p>
    <w:p w14:paraId="4F92EDA0" w14:textId="19A99D27" w:rsidR="00555A26" w:rsidRPr="002263D5" w:rsidRDefault="00555A26" w:rsidP="00EF4111">
      <w:pPr>
        <w:pStyle w:val="Libro12"/>
        <w:ind w:firstLine="0"/>
        <w:rPr>
          <w:rFonts w:asciiTheme="minorHAnsi" w:hAnsiTheme="minorHAnsi" w:cstheme="minorHAnsi"/>
          <w:sz w:val="28"/>
          <w:szCs w:val="28"/>
          <w:lang w:val="es-ES"/>
        </w:rPr>
      </w:pPr>
      <w:r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Ahora necesitaban aquello que sólo Dios puede proveer, </w:t>
      </w:r>
      <w:r w:rsidR="00216401" w:rsidRPr="002263D5">
        <w:rPr>
          <w:rFonts w:asciiTheme="minorHAnsi" w:hAnsiTheme="minorHAnsi" w:cstheme="minorHAnsi"/>
          <w:sz w:val="28"/>
          <w:szCs w:val="28"/>
          <w:lang w:val="es-ES"/>
        </w:rPr>
        <w:t>un manto</w:t>
      </w:r>
      <w:r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 de justicia. Así, Dios vino, les hizo túnicas de pieles y los vistió con ellas (</w:t>
      </w:r>
      <w:r w:rsidRPr="00C86160">
        <w:rPr>
          <w:rFonts w:asciiTheme="minorHAnsi" w:hAnsiTheme="minorHAnsi" w:cstheme="minorHAnsi"/>
          <w:sz w:val="28"/>
          <w:szCs w:val="28"/>
          <w:lang w:val="es-ES"/>
        </w:rPr>
        <w:t>Gén</w:t>
      </w:r>
      <w:r w:rsidR="00477D19" w:rsidRPr="00C86160">
        <w:rPr>
          <w:rFonts w:asciiTheme="minorHAnsi" w:hAnsiTheme="minorHAnsi" w:cstheme="minorHAnsi"/>
          <w:sz w:val="28"/>
          <w:szCs w:val="28"/>
          <w:lang w:val="es-ES"/>
        </w:rPr>
        <w:t>esis</w:t>
      </w:r>
      <w:r w:rsidRPr="00C86160">
        <w:rPr>
          <w:rFonts w:asciiTheme="minorHAnsi" w:hAnsiTheme="minorHAnsi" w:cstheme="minorHAnsi"/>
          <w:sz w:val="28"/>
          <w:szCs w:val="28"/>
          <w:lang w:val="es-ES"/>
        </w:rPr>
        <w:t xml:space="preserve"> 3:21</w:t>
      </w:r>
      <w:r w:rsidRPr="002263D5">
        <w:rPr>
          <w:rFonts w:asciiTheme="minorHAnsi" w:hAnsiTheme="minorHAnsi" w:cstheme="minorHAnsi"/>
          <w:sz w:val="28"/>
          <w:szCs w:val="28"/>
          <w:lang w:val="es-ES"/>
        </w:rPr>
        <w:t>)</w:t>
      </w:r>
      <w:r w:rsidR="00413B46" w:rsidRPr="002263D5">
        <w:rPr>
          <w:rFonts w:asciiTheme="minorHAnsi" w:hAnsiTheme="minorHAnsi" w:cstheme="minorHAnsi"/>
          <w:sz w:val="28"/>
          <w:szCs w:val="28"/>
          <w:lang w:val="es-ES"/>
        </w:rPr>
        <w:t>, lo que implica el primer sacrificio de animales</w:t>
      </w:r>
      <w:r w:rsidR="00E96B51" w:rsidRPr="002263D5">
        <w:rPr>
          <w:rFonts w:asciiTheme="minorHAnsi" w:hAnsiTheme="minorHAnsi" w:cstheme="minorHAnsi"/>
          <w:sz w:val="28"/>
          <w:szCs w:val="28"/>
          <w:lang w:val="es-ES"/>
        </w:rPr>
        <w:t>. Ese</w:t>
      </w:r>
      <w:r w:rsidR="00D82DF0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 animal</w:t>
      </w:r>
      <w:r w:rsidR="00E96B51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 sacrific</w:t>
      </w:r>
      <w:r w:rsidR="00D82DF0" w:rsidRPr="002263D5">
        <w:rPr>
          <w:rFonts w:asciiTheme="minorHAnsi" w:hAnsiTheme="minorHAnsi" w:cstheme="minorHAnsi"/>
          <w:sz w:val="28"/>
          <w:szCs w:val="28"/>
          <w:lang w:val="es-ES"/>
        </w:rPr>
        <w:t>ado</w:t>
      </w:r>
      <w:r w:rsidR="00E96B51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 representaba </w:t>
      </w:r>
      <w:r w:rsidR="00D82DF0" w:rsidRPr="002263D5">
        <w:rPr>
          <w:rFonts w:asciiTheme="minorHAnsi" w:hAnsiTheme="minorHAnsi" w:cstheme="minorHAnsi"/>
          <w:sz w:val="28"/>
          <w:szCs w:val="28"/>
          <w:lang w:val="es-ES"/>
        </w:rPr>
        <w:t>a</w:t>
      </w:r>
      <w:r w:rsidR="00E96B51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 Cristo. Las pieles representaban su </w:t>
      </w:r>
      <w:r w:rsidR="00FD20B2" w:rsidRPr="002263D5">
        <w:rPr>
          <w:rFonts w:asciiTheme="minorHAnsi" w:hAnsiTheme="minorHAnsi" w:cstheme="minorHAnsi"/>
          <w:sz w:val="28"/>
          <w:szCs w:val="28"/>
          <w:lang w:val="es-ES"/>
        </w:rPr>
        <w:t>mant</w:t>
      </w:r>
      <w:r w:rsidR="00E96B51" w:rsidRPr="002263D5">
        <w:rPr>
          <w:rFonts w:asciiTheme="minorHAnsi" w:hAnsiTheme="minorHAnsi" w:cstheme="minorHAnsi"/>
          <w:sz w:val="28"/>
          <w:szCs w:val="28"/>
          <w:lang w:val="es-ES"/>
        </w:rPr>
        <w:t>o de justicia que</w:t>
      </w:r>
      <w:r w:rsidR="00906E08">
        <w:rPr>
          <w:rFonts w:asciiTheme="minorHAnsi" w:hAnsiTheme="minorHAnsi" w:cstheme="minorHAnsi"/>
          <w:sz w:val="28"/>
          <w:szCs w:val="28"/>
          <w:lang w:val="es-ES"/>
        </w:rPr>
        <w:t>,</w:t>
      </w:r>
      <w:r w:rsidR="00FD20B2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 recibido</w:t>
      </w:r>
      <w:r w:rsidR="00E96B51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 por la fe, cubre nuestra desnudez. </w:t>
      </w:r>
      <w:r w:rsidR="00CE678F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El tema, pues, desde el mismo principio, fue justicia por las obras (hojas de higuera) </w:t>
      </w:r>
      <w:r w:rsidR="00CE678F" w:rsidRPr="002263D5">
        <w:rPr>
          <w:rFonts w:asciiTheme="minorHAnsi" w:hAnsiTheme="minorHAnsi" w:cstheme="minorHAnsi"/>
          <w:i/>
          <w:sz w:val="28"/>
          <w:szCs w:val="28"/>
          <w:lang w:val="es-ES"/>
        </w:rPr>
        <w:t>versus</w:t>
      </w:r>
      <w:r w:rsidR="00CE678F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 justicia por la fe (túnicas de pi</w:t>
      </w:r>
      <w:r w:rsidR="00C81B9E" w:rsidRPr="002263D5">
        <w:rPr>
          <w:rFonts w:asciiTheme="minorHAnsi" w:hAnsiTheme="minorHAnsi" w:cstheme="minorHAnsi"/>
          <w:sz w:val="28"/>
          <w:szCs w:val="28"/>
          <w:lang w:val="es-ES"/>
        </w:rPr>
        <w:t>e</w:t>
      </w:r>
      <w:r w:rsidR="00CE678F" w:rsidRPr="002263D5">
        <w:rPr>
          <w:rFonts w:asciiTheme="minorHAnsi" w:hAnsiTheme="minorHAnsi" w:cstheme="minorHAnsi"/>
          <w:sz w:val="28"/>
          <w:szCs w:val="28"/>
          <w:lang w:val="es-ES"/>
        </w:rPr>
        <w:t>les).</w:t>
      </w:r>
    </w:p>
    <w:p w14:paraId="52B2FD5F" w14:textId="3EE4F012" w:rsidR="00CE678F" w:rsidRPr="002263D5" w:rsidRDefault="00BE4BE6" w:rsidP="00EF4111">
      <w:pPr>
        <w:pStyle w:val="Libro12"/>
        <w:ind w:firstLine="0"/>
        <w:rPr>
          <w:rFonts w:asciiTheme="minorHAnsi" w:hAnsiTheme="minorHAnsi" w:cstheme="minorHAnsi"/>
          <w:sz w:val="28"/>
          <w:szCs w:val="28"/>
          <w:lang w:val="es-ES"/>
        </w:rPr>
      </w:pPr>
      <w:r w:rsidRPr="002263D5">
        <w:rPr>
          <w:rFonts w:asciiTheme="minorHAnsi" w:hAnsiTheme="minorHAnsi" w:cstheme="minorHAnsi"/>
          <w:sz w:val="28"/>
          <w:szCs w:val="28"/>
          <w:lang w:val="es-ES"/>
        </w:rPr>
        <w:t>Lo anterior está en Génesis</w:t>
      </w:r>
      <w:r w:rsidR="00477D19">
        <w:rPr>
          <w:rFonts w:asciiTheme="minorHAnsi" w:hAnsiTheme="minorHAnsi" w:cstheme="minorHAnsi"/>
          <w:sz w:val="28"/>
          <w:szCs w:val="28"/>
          <w:lang w:val="es-ES"/>
        </w:rPr>
        <w:t xml:space="preserve"> capítulo</w:t>
      </w:r>
      <w:r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 tres. </w:t>
      </w:r>
      <w:r w:rsidR="0092677E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A fin de que no pase desapercibida, la </w:t>
      </w:r>
      <w:r w:rsidR="00906E08">
        <w:rPr>
          <w:rFonts w:asciiTheme="minorHAnsi" w:hAnsiTheme="minorHAnsi" w:cstheme="minorHAnsi"/>
          <w:sz w:val="28"/>
          <w:szCs w:val="28"/>
          <w:lang w:val="es-ES"/>
        </w:rPr>
        <w:t xml:space="preserve">misma </w:t>
      </w:r>
      <w:r w:rsidR="0092677E" w:rsidRPr="002263D5">
        <w:rPr>
          <w:rFonts w:asciiTheme="minorHAnsi" w:hAnsiTheme="minorHAnsi" w:cstheme="minorHAnsi"/>
          <w:sz w:val="28"/>
          <w:szCs w:val="28"/>
          <w:lang w:val="es-ES"/>
        </w:rPr>
        <w:t>lección se repite inmediatamente en el capítulo cua</w:t>
      </w:r>
      <w:r w:rsidR="00FD72FA" w:rsidRPr="002263D5">
        <w:rPr>
          <w:rFonts w:asciiTheme="minorHAnsi" w:hAnsiTheme="minorHAnsi" w:cstheme="minorHAnsi"/>
          <w:sz w:val="28"/>
          <w:szCs w:val="28"/>
          <w:lang w:val="es-ES"/>
        </w:rPr>
        <w:t>rt</w:t>
      </w:r>
      <w:r w:rsidR="0092677E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o. </w:t>
      </w:r>
      <w:r w:rsidR="0038273F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En él se nos presenta a Caín como agricultor y a Abel como ganadero. </w:t>
      </w:r>
      <w:r w:rsidR="00BF6D16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Al llegar el momento del sacrificio, Abel presentó el cordero, no por ser él quien cuidaba del rebaño, sino porque representaba al Cordero de Dios. </w:t>
      </w:r>
      <w:r w:rsidR="000277CB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En contraste, Caín, en una idea que parece original al lector casual, pero que resulta no serlo tanto, decidió presentar la obra de sus propias manos. </w:t>
      </w:r>
      <w:r w:rsidR="00AA6D12" w:rsidRPr="002263D5">
        <w:rPr>
          <w:rFonts w:asciiTheme="minorHAnsi" w:hAnsiTheme="minorHAnsi" w:cstheme="minorHAnsi"/>
          <w:sz w:val="28"/>
          <w:szCs w:val="28"/>
          <w:lang w:val="es-ES"/>
        </w:rPr>
        <w:t>Muy probablemente a Caín le pareció que su hermano había hecho lo mismo que él</w:t>
      </w:r>
      <w:r w:rsidR="00F01CC5" w:rsidRPr="002263D5">
        <w:rPr>
          <w:rFonts w:asciiTheme="minorHAnsi" w:hAnsiTheme="minorHAnsi" w:cstheme="minorHAnsi"/>
          <w:sz w:val="28"/>
          <w:szCs w:val="28"/>
          <w:lang w:val="es-ES"/>
        </w:rPr>
        <w:t>. Puesto que</w:t>
      </w:r>
      <w:r w:rsidR="00477D19">
        <w:rPr>
          <w:rFonts w:asciiTheme="minorHAnsi" w:hAnsiTheme="minorHAnsi" w:cstheme="minorHAnsi"/>
          <w:sz w:val="28"/>
          <w:szCs w:val="28"/>
          <w:lang w:val="es-ES"/>
        </w:rPr>
        <w:t xml:space="preserve"> Abel</w:t>
      </w:r>
      <w:r w:rsidR="00F01CC5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 era pastor, era apropiado que traj</w:t>
      </w:r>
      <w:r w:rsidR="00DC66E3" w:rsidRPr="002263D5">
        <w:rPr>
          <w:rFonts w:asciiTheme="minorHAnsi" w:hAnsiTheme="minorHAnsi" w:cstheme="minorHAnsi"/>
          <w:sz w:val="28"/>
          <w:szCs w:val="28"/>
          <w:lang w:val="es-ES"/>
        </w:rPr>
        <w:t>era un cordero, mientras que él</w:t>
      </w:r>
      <w:r w:rsidR="00F01CC5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 </w:t>
      </w:r>
      <w:r w:rsidR="00477D19">
        <w:rPr>
          <w:rFonts w:asciiTheme="minorHAnsi" w:hAnsiTheme="minorHAnsi" w:cstheme="minorHAnsi"/>
          <w:sz w:val="28"/>
          <w:szCs w:val="28"/>
          <w:lang w:val="es-ES"/>
        </w:rPr>
        <w:t>—</w:t>
      </w:r>
      <w:r w:rsidR="00F01CC5" w:rsidRPr="002263D5">
        <w:rPr>
          <w:rFonts w:asciiTheme="minorHAnsi" w:hAnsiTheme="minorHAnsi" w:cstheme="minorHAnsi"/>
          <w:sz w:val="28"/>
          <w:szCs w:val="28"/>
          <w:lang w:val="es-ES"/>
        </w:rPr>
        <w:t>que cuidaba la tierra</w:t>
      </w:r>
      <w:r w:rsidR="00477D19">
        <w:rPr>
          <w:rFonts w:asciiTheme="minorHAnsi" w:hAnsiTheme="minorHAnsi" w:cstheme="minorHAnsi"/>
          <w:sz w:val="28"/>
          <w:szCs w:val="28"/>
          <w:lang w:val="es-ES"/>
        </w:rPr>
        <w:t>—</w:t>
      </w:r>
      <w:r w:rsidR="00F01CC5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 traía el fruto de su trabajo. </w:t>
      </w:r>
      <w:r w:rsidR="001B230D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Pero Hebreos </w:t>
      </w:r>
      <w:r w:rsidR="000D0EB1">
        <w:rPr>
          <w:rFonts w:asciiTheme="minorHAnsi" w:hAnsiTheme="minorHAnsi" w:cstheme="minorHAnsi"/>
          <w:sz w:val="28"/>
          <w:szCs w:val="28"/>
          <w:lang w:val="es-ES"/>
        </w:rPr>
        <w:t>aclar</w:t>
      </w:r>
      <w:r w:rsidR="001B230D" w:rsidRPr="002263D5">
        <w:rPr>
          <w:rFonts w:asciiTheme="minorHAnsi" w:hAnsiTheme="minorHAnsi" w:cstheme="minorHAnsi"/>
          <w:sz w:val="28"/>
          <w:szCs w:val="28"/>
          <w:lang w:val="es-ES"/>
        </w:rPr>
        <w:t>a más allá de toda duda que la motivación de Abel era completamente diferente: “</w:t>
      </w:r>
      <w:r w:rsidR="001B230D" w:rsidRPr="00C86160">
        <w:rPr>
          <w:rFonts w:asciiTheme="minorHAnsi" w:hAnsiTheme="minorHAnsi" w:cstheme="minorHAnsi"/>
          <w:i/>
          <w:color w:val="000099"/>
          <w:sz w:val="28"/>
          <w:szCs w:val="28"/>
          <w:lang w:val="es-ES"/>
        </w:rPr>
        <w:t>Por la fe</w:t>
      </w:r>
      <w:r w:rsidR="001B230D" w:rsidRPr="00C86160">
        <w:rPr>
          <w:rFonts w:asciiTheme="minorHAnsi" w:hAnsiTheme="minorHAnsi" w:cstheme="minorHAnsi"/>
          <w:color w:val="000099"/>
          <w:sz w:val="28"/>
          <w:szCs w:val="28"/>
          <w:lang w:val="es-ES"/>
        </w:rPr>
        <w:t xml:space="preserve"> Abel ofreció a Dios</w:t>
      </w:r>
      <w:r w:rsidR="001B230D" w:rsidRPr="002263D5">
        <w:rPr>
          <w:rFonts w:asciiTheme="minorHAnsi" w:hAnsiTheme="minorHAnsi" w:cstheme="minorHAnsi"/>
          <w:sz w:val="28"/>
          <w:szCs w:val="28"/>
          <w:lang w:val="es-ES"/>
        </w:rPr>
        <w:t>” (</w:t>
      </w:r>
      <w:r w:rsidR="001B230D" w:rsidRPr="00C86160">
        <w:rPr>
          <w:rFonts w:asciiTheme="minorHAnsi" w:hAnsiTheme="minorHAnsi" w:cstheme="minorHAnsi"/>
          <w:sz w:val="28"/>
          <w:szCs w:val="28"/>
          <w:lang w:val="es-ES"/>
        </w:rPr>
        <w:t>Heb</w:t>
      </w:r>
      <w:r w:rsidR="000D0EB1" w:rsidRPr="00C86160">
        <w:rPr>
          <w:rFonts w:asciiTheme="minorHAnsi" w:hAnsiTheme="minorHAnsi" w:cstheme="minorHAnsi"/>
          <w:sz w:val="28"/>
          <w:szCs w:val="28"/>
          <w:lang w:val="es-ES"/>
        </w:rPr>
        <w:t>reos</w:t>
      </w:r>
      <w:r w:rsidR="001B230D" w:rsidRPr="00C86160">
        <w:rPr>
          <w:rFonts w:asciiTheme="minorHAnsi" w:hAnsiTheme="minorHAnsi" w:cstheme="minorHAnsi"/>
          <w:sz w:val="28"/>
          <w:szCs w:val="28"/>
          <w:lang w:val="es-ES"/>
        </w:rPr>
        <w:t xml:space="preserve"> 11:4</w:t>
      </w:r>
      <w:r w:rsidR="001B230D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). </w:t>
      </w:r>
      <w:r w:rsidR="00E21EA1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Abel no estaba dependiendo del yo ni de la obra de sus propias manos. </w:t>
      </w:r>
      <w:r w:rsidR="00B968C9" w:rsidRPr="002263D5">
        <w:rPr>
          <w:rFonts w:asciiTheme="minorHAnsi" w:hAnsiTheme="minorHAnsi" w:cstheme="minorHAnsi"/>
          <w:sz w:val="28"/>
          <w:szCs w:val="28"/>
          <w:lang w:val="es-ES"/>
        </w:rPr>
        <w:t>Se trata de la misma lucha que se había producido en el Edén</w:t>
      </w:r>
      <w:r w:rsidR="000D0EB1">
        <w:rPr>
          <w:rFonts w:asciiTheme="minorHAnsi" w:hAnsiTheme="minorHAnsi" w:cstheme="minorHAnsi"/>
          <w:sz w:val="28"/>
          <w:szCs w:val="28"/>
          <w:lang w:val="es-ES"/>
        </w:rPr>
        <w:t>:</w:t>
      </w:r>
      <w:r w:rsidR="00B968C9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 justicia por la fe </w:t>
      </w:r>
      <w:r w:rsidR="00B968C9" w:rsidRPr="002263D5">
        <w:rPr>
          <w:rFonts w:asciiTheme="minorHAnsi" w:hAnsiTheme="minorHAnsi" w:cstheme="minorHAnsi"/>
          <w:i/>
          <w:sz w:val="28"/>
          <w:szCs w:val="28"/>
          <w:lang w:val="es-ES"/>
        </w:rPr>
        <w:t>versus</w:t>
      </w:r>
      <w:r w:rsidR="00B968C9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 justicia por las obras. </w:t>
      </w:r>
      <w:r w:rsidR="000650BA" w:rsidRPr="002263D5">
        <w:rPr>
          <w:rFonts w:asciiTheme="minorHAnsi" w:hAnsiTheme="minorHAnsi" w:cstheme="minorHAnsi"/>
          <w:sz w:val="28"/>
          <w:szCs w:val="28"/>
          <w:lang w:val="es-ES"/>
        </w:rPr>
        <w:t>Dios nos envió la comprensión correcta del tema en el mensaje “preciosísimo” de 1888.</w:t>
      </w:r>
    </w:p>
    <w:p w14:paraId="0DA6E4DC" w14:textId="642235E5" w:rsidR="00906E08" w:rsidRDefault="0000728E" w:rsidP="00EF4111">
      <w:pPr>
        <w:pStyle w:val="Libro12"/>
        <w:ind w:firstLine="0"/>
        <w:rPr>
          <w:rFonts w:asciiTheme="minorHAnsi" w:hAnsiTheme="minorHAnsi" w:cstheme="minorHAnsi"/>
          <w:sz w:val="28"/>
          <w:szCs w:val="28"/>
          <w:lang w:val="es-ES"/>
        </w:rPr>
      </w:pPr>
      <w:r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Al seguir leyendo en las Escrituras se hace manifiesto que cambian los protagonistas, pero la lucha </w:t>
      </w:r>
      <w:r w:rsidR="00C86160">
        <w:rPr>
          <w:rFonts w:asciiTheme="minorHAnsi" w:hAnsiTheme="minorHAnsi" w:cstheme="minorHAnsi"/>
          <w:sz w:val="28"/>
          <w:szCs w:val="28"/>
          <w:lang w:val="es-ES"/>
        </w:rPr>
        <w:t>sigue siendo</w:t>
      </w:r>
      <w:r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 la misma. </w:t>
      </w:r>
      <w:r w:rsidR="007E45FD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Sara y Agar: la justicia por la fe </w:t>
      </w:r>
      <w:r w:rsidR="007E45FD" w:rsidRPr="002263D5">
        <w:rPr>
          <w:rFonts w:asciiTheme="minorHAnsi" w:hAnsiTheme="minorHAnsi" w:cstheme="minorHAnsi"/>
          <w:i/>
          <w:sz w:val="28"/>
          <w:szCs w:val="28"/>
          <w:lang w:val="es-ES"/>
        </w:rPr>
        <w:t>versus</w:t>
      </w:r>
      <w:r w:rsidR="007E45FD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 la justicia por las obras. Jacob y Esaú. David y Saúl. </w:t>
      </w:r>
      <w:r w:rsidR="006532FF" w:rsidRPr="002263D5">
        <w:rPr>
          <w:rFonts w:asciiTheme="minorHAnsi" w:hAnsiTheme="minorHAnsi" w:cstheme="minorHAnsi"/>
          <w:sz w:val="28"/>
          <w:szCs w:val="28"/>
          <w:lang w:val="es-ES"/>
        </w:rPr>
        <w:t>La larga y triste historia de Israel queda resumida en estas palabras:</w:t>
      </w:r>
    </w:p>
    <w:p w14:paraId="1092D023" w14:textId="2390495B" w:rsidR="00906E08" w:rsidRDefault="00144855" w:rsidP="00906E08">
      <w:pPr>
        <w:pStyle w:val="Libro12"/>
        <w:ind w:left="284" w:right="282" w:firstLine="0"/>
        <w:rPr>
          <w:rFonts w:asciiTheme="minorHAnsi" w:hAnsiTheme="minorHAnsi" w:cstheme="minorHAnsi"/>
          <w:sz w:val="28"/>
          <w:szCs w:val="28"/>
          <w:lang w:val="es-ES"/>
        </w:rPr>
      </w:pPr>
      <w:r w:rsidRPr="00C86160">
        <w:rPr>
          <w:rFonts w:asciiTheme="minorHAnsi" w:hAnsiTheme="minorHAnsi" w:cstheme="minorHAnsi"/>
          <w:color w:val="000099"/>
          <w:sz w:val="28"/>
          <w:szCs w:val="28"/>
          <w:lang w:val="es-ES"/>
        </w:rPr>
        <w:t>Israel, que iba tras una ley de justicia, no la alcanzó</w:t>
      </w:r>
      <w:r w:rsidR="003C1726" w:rsidRPr="00C86160">
        <w:rPr>
          <w:rFonts w:asciiTheme="minorHAnsi" w:hAnsiTheme="minorHAnsi" w:cstheme="minorHAnsi"/>
          <w:color w:val="000099"/>
          <w:sz w:val="28"/>
          <w:szCs w:val="28"/>
          <w:lang w:val="es-ES"/>
        </w:rPr>
        <w:t xml:space="preserve">. ¿Por qué? Porque </w:t>
      </w:r>
      <w:r w:rsidR="00B93884" w:rsidRPr="00C86160">
        <w:rPr>
          <w:rFonts w:asciiTheme="minorHAnsi" w:hAnsiTheme="minorHAnsi" w:cstheme="minorHAnsi"/>
          <w:color w:val="000099"/>
          <w:sz w:val="28"/>
          <w:szCs w:val="28"/>
          <w:lang w:val="es-ES"/>
        </w:rPr>
        <w:t>iban tras ella no por fe, sino dependiendo de las obras de la ley</w:t>
      </w:r>
      <w:r w:rsidR="00B93884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 (</w:t>
      </w:r>
      <w:r w:rsidR="00B93884" w:rsidRPr="00C86160">
        <w:rPr>
          <w:rFonts w:asciiTheme="minorHAnsi" w:hAnsiTheme="minorHAnsi" w:cstheme="minorHAnsi"/>
          <w:sz w:val="28"/>
          <w:szCs w:val="28"/>
          <w:lang w:val="es-ES"/>
        </w:rPr>
        <w:t>Rom</w:t>
      </w:r>
      <w:r w:rsidR="00C86160" w:rsidRPr="00C86160">
        <w:rPr>
          <w:rFonts w:asciiTheme="minorHAnsi" w:hAnsiTheme="minorHAnsi" w:cstheme="minorHAnsi"/>
          <w:sz w:val="28"/>
          <w:szCs w:val="28"/>
          <w:lang w:val="es-ES"/>
        </w:rPr>
        <w:t>anos</w:t>
      </w:r>
      <w:r w:rsidR="00B93884" w:rsidRPr="00C86160">
        <w:rPr>
          <w:rFonts w:asciiTheme="minorHAnsi" w:hAnsiTheme="minorHAnsi" w:cstheme="minorHAnsi"/>
          <w:sz w:val="28"/>
          <w:szCs w:val="28"/>
          <w:lang w:val="es-ES"/>
        </w:rPr>
        <w:t xml:space="preserve"> 9:31</w:t>
      </w:r>
      <w:r w:rsidR="00906E08" w:rsidRPr="00C86160">
        <w:rPr>
          <w:rFonts w:asciiTheme="minorHAnsi" w:hAnsiTheme="minorHAnsi" w:cstheme="minorHAnsi"/>
          <w:sz w:val="28"/>
          <w:szCs w:val="28"/>
          <w:lang w:val="es-ES"/>
        </w:rPr>
        <w:t>-</w:t>
      </w:r>
      <w:r w:rsidR="00B93884" w:rsidRPr="00C86160">
        <w:rPr>
          <w:rFonts w:asciiTheme="minorHAnsi" w:hAnsiTheme="minorHAnsi" w:cstheme="minorHAnsi"/>
          <w:sz w:val="28"/>
          <w:szCs w:val="28"/>
          <w:lang w:val="es-ES"/>
        </w:rPr>
        <w:t>32</w:t>
      </w:r>
      <w:r w:rsidR="00B93884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). </w:t>
      </w:r>
    </w:p>
    <w:p w14:paraId="37AF1515" w14:textId="0115079B" w:rsidR="000650BA" w:rsidRPr="002263D5" w:rsidRDefault="00E42AA5" w:rsidP="00EF4111">
      <w:pPr>
        <w:pStyle w:val="Libro12"/>
        <w:ind w:firstLine="0"/>
        <w:rPr>
          <w:rFonts w:asciiTheme="minorHAnsi" w:hAnsiTheme="minorHAnsi" w:cstheme="minorHAnsi"/>
          <w:sz w:val="28"/>
          <w:szCs w:val="28"/>
          <w:lang w:val="es-ES"/>
        </w:rPr>
      </w:pPr>
      <w:r w:rsidRPr="002263D5">
        <w:rPr>
          <w:rFonts w:asciiTheme="minorHAnsi" w:hAnsiTheme="minorHAnsi" w:cstheme="minorHAnsi"/>
          <w:sz w:val="28"/>
          <w:szCs w:val="28"/>
          <w:lang w:val="es-ES"/>
        </w:rPr>
        <w:lastRenderedPageBreak/>
        <w:t xml:space="preserve">Y hemos de comprender que la controversia final en el conflicto de los siglos no está centrada simplemente en dos días: sábado y domingo. </w:t>
      </w:r>
      <w:r w:rsidR="0015079B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La lucha tiene que ver con dos conceptos sobre la salvación: salvación por la fe </w:t>
      </w:r>
      <w:r w:rsidR="0015079B" w:rsidRPr="002263D5">
        <w:rPr>
          <w:rFonts w:asciiTheme="minorHAnsi" w:hAnsiTheme="minorHAnsi" w:cstheme="minorHAnsi"/>
          <w:i/>
          <w:sz w:val="28"/>
          <w:szCs w:val="28"/>
          <w:lang w:val="es-ES"/>
        </w:rPr>
        <w:t>versus</w:t>
      </w:r>
      <w:r w:rsidR="0015079B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 salvación por las obras.</w:t>
      </w:r>
      <w:r w:rsidR="009F78BD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 </w:t>
      </w:r>
      <w:r w:rsidR="000B1406" w:rsidRPr="002263D5">
        <w:rPr>
          <w:rFonts w:asciiTheme="minorHAnsi" w:hAnsiTheme="minorHAnsi" w:cstheme="minorHAnsi"/>
          <w:sz w:val="28"/>
          <w:szCs w:val="28"/>
          <w:lang w:val="es-ES"/>
        </w:rPr>
        <w:t>Será una pugna entre dos evangelios</w:t>
      </w:r>
      <w:r w:rsidR="00AD6F17">
        <w:rPr>
          <w:rFonts w:asciiTheme="minorHAnsi" w:hAnsiTheme="minorHAnsi" w:cstheme="minorHAnsi"/>
          <w:sz w:val="28"/>
          <w:szCs w:val="28"/>
          <w:lang w:val="es-ES"/>
        </w:rPr>
        <w:t>:</w:t>
      </w:r>
      <w:r w:rsidR="000B1406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 el evangelio de la salvación </w:t>
      </w:r>
      <w:r w:rsidR="00A502F2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por la gracia </w:t>
      </w:r>
      <w:r w:rsidR="00A502F2" w:rsidRPr="002263D5">
        <w:rPr>
          <w:rFonts w:asciiTheme="minorHAnsi" w:hAnsiTheme="minorHAnsi" w:cstheme="minorHAnsi"/>
          <w:i/>
          <w:sz w:val="28"/>
          <w:szCs w:val="28"/>
          <w:lang w:val="es-ES"/>
        </w:rPr>
        <w:t>versus</w:t>
      </w:r>
      <w:r w:rsidR="00A502F2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 el falso evangelio de la salvación por las obras.</w:t>
      </w:r>
    </w:p>
    <w:p w14:paraId="4885BAB9" w14:textId="77777777" w:rsidR="00AD6F17" w:rsidRDefault="004D3F82" w:rsidP="00EF4111">
      <w:pPr>
        <w:pStyle w:val="Libro12"/>
        <w:ind w:firstLine="0"/>
        <w:rPr>
          <w:rFonts w:asciiTheme="minorHAnsi" w:hAnsiTheme="minorHAnsi" w:cstheme="minorHAnsi"/>
          <w:sz w:val="28"/>
          <w:szCs w:val="28"/>
          <w:lang w:val="es-ES"/>
        </w:rPr>
      </w:pPr>
      <w:r w:rsidRPr="002263D5">
        <w:rPr>
          <w:rFonts w:asciiTheme="minorHAnsi" w:hAnsiTheme="minorHAnsi" w:cstheme="minorHAnsi"/>
          <w:sz w:val="28"/>
          <w:szCs w:val="28"/>
          <w:lang w:val="es-ES"/>
        </w:rPr>
        <w:t>Por consiguiente</w:t>
      </w:r>
      <w:r w:rsidR="00AD6F17">
        <w:rPr>
          <w:rFonts w:asciiTheme="minorHAnsi" w:hAnsiTheme="minorHAnsi" w:cstheme="minorHAnsi"/>
          <w:sz w:val="28"/>
          <w:szCs w:val="28"/>
          <w:lang w:val="es-ES"/>
        </w:rPr>
        <w:t>,</w:t>
      </w:r>
      <w:r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 es imperativo que </w:t>
      </w:r>
      <w:r w:rsidR="00DC765E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tengamos el verdadero concepto </w:t>
      </w:r>
      <w:r w:rsidR="00767040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sobre la fe y que comprendamos su relación con las buenas obras. </w:t>
      </w:r>
      <w:r w:rsidR="009A2652" w:rsidRPr="002263D5">
        <w:rPr>
          <w:rFonts w:asciiTheme="minorHAnsi" w:hAnsiTheme="minorHAnsi" w:cstheme="minorHAnsi"/>
          <w:sz w:val="28"/>
          <w:szCs w:val="28"/>
          <w:lang w:val="es-ES"/>
        </w:rPr>
        <w:t>La sierva del Señor escribió:</w:t>
      </w:r>
    </w:p>
    <w:p w14:paraId="1629CA25" w14:textId="4B0A4C32" w:rsidR="00AD6F17" w:rsidRDefault="009D4DCD" w:rsidP="00AD6F17">
      <w:pPr>
        <w:pStyle w:val="Libro12"/>
        <w:ind w:left="284" w:right="282" w:firstLine="0"/>
        <w:rPr>
          <w:rFonts w:asciiTheme="minorHAnsi" w:hAnsiTheme="minorHAnsi" w:cstheme="minorHAnsi"/>
          <w:sz w:val="28"/>
          <w:szCs w:val="28"/>
          <w:lang w:val="es-ES"/>
        </w:rPr>
      </w:pPr>
      <w:r w:rsidRPr="00C86160">
        <w:rPr>
          <w:rFonts w:asciiTheme="minorHAnsi" w:hAnsiTheme="minorHAnsi" w:cstheme="minorHAnsi"/>
          <w:color w:val="640000"/>
          <w:sz w:val="28"/>
          <w:szCs w:val="28"/>
          <w:lang w:val="es-ES"/>
        </w:rPr>
        <w:t>El conocimiento de lo que significa la Escritura cuando nos urge a la necesidad de cultivar la fe, es más esencial que cualquier otro conocimiento que se pueda adquirir</w:t>
      </w:r>
      <w:r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 (</w:t>
      </w:r>
      <w:r w:rsidR="00C86160" w:rsidRPr="00C86160">
        <w:rPr>
          <w:rFonts w:asciiTheme="minorHAnsi" w:hAnsiTheme="minorHAnsi" w:cstheme="minorHAnsi"/>
          <w:iCs/>
          <w:sz w:val="28"/>
          <w:szCs w:val="28"/>
          <w:lang w:val="es-ES"/>
        </w:rPr>
        <w:t>RH</w:t>
      </w:r>
      <w:r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 18 octubre 1898).</w:t>
      </w:r>
    </w:p>
    <w:p w14:paraId="1AF21C45" w14:textId="77777777" w:rsidR="00AD6F17" w:rsidRDefault="00AF4C85" w:rsidP="00EF4111">
      <w:pPr>
        <w:pStyle w:val="Libro12"/>
        <w:ind w:firstLine="0"/>
        <w:rPr>
          <w:rFonts w:asciiTheme="minorHAnsi" w:hAnsiTheme="minorHAnsi" w:cstheme="minorHAnsi"/>
          <w:sz w:val="28"/>
          <w:szCs w:val="28"/>
          <w:lang w:val="es-ES"/>
        </w:rPr>
      </w:pPr>
      <w:r w:rsidRPr="002263D5">
        <w:rPr>
          <w:rFonts w:asciiTheme="minorHAnsi" w:hAnsiTheme="minorHAnsi" w:cstheme="minorHAnsi"/>
          <w:sz w:val="28"/>
          <w:szCs w:val="28"/>
          <w:lang w:val="es-ES"/>
        </w:rPr>
        <w:t>A.T. Jones escribió:</w:t>
      </w:r>
    </w:p>
    <w:p w14:paraId="75CC72CC" w14:textId="77777777" w:rsidR="00C86160" w:rsidRDefault="00AF4C85" w:rsidP="00C86160">
      <w:pPr>
        <w:pStyle w:val="Libro12"/>
        <w:ind w:left="284" w:right="282" w:firstLine="0"/>
        <w:rPr>
          <w:rFonts w:asciiTheme="minorHAnsi" w:hAnsiTheme="minorHAnsi" w:cstheme="minorHAnsi"/>
          <w:sz w:val="28"/>
          <w:szCs w:val="28"/>
          <w:lang w:val="es-ES"/>
        </w:rPr>
      </w:pPr>
      <w:r w:rsidRPr="002263D5">
        <w:rPr>
          <w:rFonts w:asciiTheme="minorHAnsi" w:hAnsiTheme="minorHAnsi" w:cstheme="minorHAnsi"/>
          <w:sz w:val="28"/>
          <w:szCs w:val="28"/>
          <w:lang w:val="es-ES"/>
        </w:rPr>
        <w:t>“</w:t>
      </w:r>
      <w:r w:rsidR="00723E95" w:rsidRPr="00723E95">
        <w:rPr>
          <w:rFonts w:asciiTheme="minorHAnsi" w:hAnsiTheme="minorHAnsi" w:cstheme="minorHAnsi"/>
          <w:sz w:val="28"/>
          <w:szCs w:val="28"/>
          <w:lang w:val="es-ES"/>
        </w:rPr>
        <w:t xml:space="preserve">A fin de comprender lo que la Escritura quiere decir cuando nos urge a la necesidad de </w:t>
      </w:r>
      <w:r w:rsidR="00723E95" w:rsidRPr="00723E95">
        <w:rPr>
          <w:rFonts w:asciiTheme="minorHAnsi" w:hAnsiTheme="minorHAnsi" w:cstheme="minorHAnsi"/>
          <w:i/>
          <w:iCs/>
          <w:sz w:val="28"/>
          <w:szCs w:val="28"/>
          <w:lang w:val="es-ES"/>
        </w:rPr>
        <w:t xml:space="preserve">cultivar </w:t>
      </w:r>
      <w:r w:rsidR="00723E95" w:rsidRPr="00723E95">
        <w:rPr>
          <w:rFonts w:asciiTheme="minorHAnsi" w:hAnsiTheme="minorHAnsi" w:cstheme="minorHAnsi"/>
          <w:sz w:val="28"/>
          <w:szCs w:val="28"/>
          <w:lang w:val="es-ES"/>
        </w:rPr>
        <w:t xml:space="preserve">la fe, es esencial comprender, antes que nada, </w:t>
      </w:r>
      <w:r w:rsidR="00723E95" w:rsidRPr="00723E95">
        <w:rPr>
          <w:rFonts w:asciiTheme="minorHAnsi" w:hAnsiTheme="minorHAnsi" w:cstheme="minorHAnsi"/>
          <w:i/>
          <w:iCs/>
          <w:sz w:val="28"/>
          <w:szCs w:val="28"/>
          <w:lang w:val="es-ES"/>
        </w:rPr>
        <w:t>qué es la fe</w:t>
      </w:r>
      <w:r w:rsidR="003A3A0F" w:rsidRPr="002263D5">
        <w:rPr>
          <w:rFonts w:asciiTheme="minorHAnsi" w:hAnsiTheme="minorHAnsi" w:cstheme="minorHAnsi"/>
          <w:sz w:val="28"/>
          <w:szCs w:val="28"/>
          <w:lang w:val="es-ES"/>
        </w:rPr>
        <w:t>” (</w:t>
      </w:r>
      <w:hyperlink r:id="rId6" w:tgtFrame="_blank" w:history="1">
        <w:r w:rsidR="003A3A0F" w:rsidRPr="00612F8C">
          <w:rPr>
            <w:rStyle w:val="Hipervnculo"/>
            <w:rFonts w:asciiTheme="minorHAnsi" w:hAnsiTheme="minorHAnsi" w:cstheme="minorHAnsi"/>
            <w:i/>
            <w:color w:val="0000FF"/>
            <w:sz w:val="28"/>
            <w:szCs w:val="28"/>
            <w:u w:val="none"/>
            <w:lang w:val="es-ES"/>
          </w:rPr>
          <w:t>Lecciones sobre la fe</w:t>
        </w:r>
      </w:hyperlink>
      <w:r w:rsidR="00AD6F17" w:rsidRPr="00612F8C">
        <w:rPr>
          <w:rFonts w:asciiTheme="minorHAnsi" w:hAnsiTheme="minorHAnsi" w:cstheme="minorHAnsi"/>
          <w:iCs/>
          <w:sz w:val="28"/>
          <w:szCs w:val="28"/>
          <w:lang w:val="es-ES"/>
        </w:rPr>
        <w:t>,</w:t>
      </w:r>
      <w:r w:rsidR="00612F8C" w:rsidRPr="00612F8C">
        <w:rPr>
          <w:rFonts w:asciiTheme="minorHAnsi" w:hAnsiTheme="minorHAnsi" w:cstheme="minorHAnsi"/>
          <w:iCs/>
          <w:sz w:val="28"/>
          <w:szCs w:val="28"/>
          <w:lang w:val="es-ES"/>
        </w:rPr>
        <w:t xml:space="preserve"> </w:t>
      </w:r>
      <w:r w:rsidR="00612F8C">
        <w:rPr>
          <w:rFonts w:asciiTheme="minorHAnsi" w:hAnsiTheme="minorHAnsi" w:cstheme="minorHAnsi"/>
          <w:iCs/>
          <w:sz w:val="28"/>
          <w:szCs w:val="28"/>
          <w:lang w:val="es-ES"/>
        </w:rPr>
        <w:t>15</w:t>
      </w:r>
      <w:r w:rsidR="003A3A0F" w:rsidRPr="002263D5">
        <w:rPr>
          <w:rFonts w:asciiTheme="minorHAnsi" w:hAnsiTheme="minorHAnsi" w:cstheme="minorHAnsi"/>
          <w:sz w:val="28"/>
          <w:szCs w:val="28"/>
          <w:lang w:val="es-ES"/>
        </w:rPr>
        <w:t>).</w:t>
      </w:r>
    </w:p>
    <w:p w14:paraId="09EBEE4D" w14:textId="77777777" w:rsidR="00C86160" w:rsidRDefault="00AF2464" w:rsidP="00EF4111">
      <w:pPr>
        <w:pStyle w:val="Libro12"/>
        <w:ind w:firstLine="0"/>
        <w:rPr>
          <w:rFonts w:asciiTheme="minorHAnsi" w:hAnsiTheme="minorHAnsi" w:cstheme="minorHAnsi"/>
          <w:sz w:val="28"/>
          <w:szCs w:val="28"/>
          <w:lang w:val="es-ES"/>
        </w:rPr>
      </w:pPr>
      <w:r w:rsidRPr="002263D5">
        <w:rPr>
          <w:rFonts w:asciiTheme="minorHAnsi" w:hAnsiTheme="minorHAnsi" w:cstheme="minorHAnsi"/>
          <w:sz w:val="28"/>
          <w:szCs w:val="28"/>
          <w:lang w:val="es-ES"/>
        </w:rPr>
        <w:t>Más adelante respondió en los siguientes términos a esa cuest</w:t>
      </w:r>
      <w:r w:rsidR="000305AD" w:rsidRPr="002263D5">
        <w:rPr>
          <w:rFonts w:asciiTheme="minorHAnsi" w:hAnsiTheme="minorHAnsi" w:cstheme="minorHAnsi"/>
          <w:sz w:val="28"/>
          <w:szCs w:val="28"/>
          <w:lang w:val="es-ES"/>
        </w:rPr>
        <w:t>i</w:t>
      </w:r>
      <w:r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ón esencial: </w:t>
      </w:r>
    </w:p>
    <w:p w14:paraId="5F2E420D" w14:textId="77777777" w:rsidR="000B201C" w:rsidRDefault="00AF2464" w:rsidP="000B201C">
      <w:pPr>
        <w:pStyle w:val="Libro12"/>
        <w:ind w:left="284" w:right="282" w:firstLine="0"/>
        <w:rPr>
          <w:rFonts w:asciiTheme="minorHAnsi" w:hAnsiTheme="minorHAnsi" w:cstheme="minorHAnsi"/>
          <w:sz w:val="28"/>
          <w:szCs w:val="28"/>
          <w:lang w:val="es-ES"/>
        </w:rPr>
      </w:pPr>
      <w:r w:rsidRPr="002263D5">
        <w:rPr>
          <w:rFonts w:asciiTheme="minorHAnsi" w:hAnsiTheme="minorHAnsi" w:cstheme="minorHAnsi"/>
          <w:sz w:val="28"/>
          <w:szCs w:val="28"/>
          <w:lang w:val="es-ES"/>
        </w:rPr>
        <w:t>“</w:t>
      </w:r>
      <w:r w:rsidR="00723E95" w:rsidRPr="00723E95">
        <w:rPr>
          <w:rFonts w:asciiTheme="minorHAnsi" w:hAnsiTheme="minorHAnsi" w:cstheme="minorHAnsi"/>
          <w:sz w:val="28"/>
          <w:szCs w:val="28"/>
          <w:lang w:val="es-ES"/>
        </w:rPr>
        <w:t xml:space="preserve">La fe </w:t>
      </w:r>
      <w:r w:rsidR="00723E95">
        <w:rPr>
          <w:rFonts w:asciiTheme="minorHAnsi" w:hAnsiTheme="minorHAnsi" w:cstheme="minorHAnsi"/>
          <w:sz w:val="28"/>
          <w:szCs w:val="28"/>
          <w:lang w:val="es-ES"/>
        </w:rPr>
        <w:t>consiste en</w:t>
      </w:r>
      <w:r w:rsidR="00723E95" w:rsidRPr="00723E95">
        <w:rPr>
          <w:rFonts w:asciiTheme="minorHAnsi" w:hAnsiTheme="minorHAnsi" w:cstheme="minorHAnsi"/>
          <w:sz w:val="28"/>
          <w:szCs w:val="28"/>
          <w:lang w:val="es-ES"/>
        </w:rPr>
        <w:t xml:space="preserve"> esperar que la palabra de Dios cumpla lo que dice, y confiar en que esa palabra </w:t>
      </w:r>
      <w:r w:rsidR="00723E95">
        <w:rPr>
          <w:rFonts w:asciiTheme="minorHAnsi" w:hAnsiTheme="minorHAnsi" w:cstheme="minorHAnsi"/>
          <w:sz w:val="28"/>
          <w:szCs w:val="28"/>
          <w:lang w:val="es-ES"/>
        </w:rPr>
        <w:t>lleve a cabo</w:t>
      </w:r>
      <w:r w:rsidR="00723E95" w:rsidRPr="00723E95">
        <w:rPr>
          <w:rFonts w:asciiTheme="minorHAnsi" w:hAnsiTheme="minorHAnsi" w:cstheme="minorHAnsi"/>
          <w:sz w:val="28"/>
          <w:szCs w:val="28"/>
          <w:lang w:val="es-ES"/>
        </w:rPr>
        <w:t xml:space="preserve"> lo que dice</w:t>
      </w:r>
      <w:r w:rsidR="000305AD" w:rsidRPr="002263D5">
        <w:rPr>
          <w:rFonts w:asciiTheme="minorHAnsi" w:hAnsiTheme="minorHAnsi" w:cstheme="minorHAnsi"/>
          <w:sz w:val="28"/>
          <w:szCs w:val="28"/>
          <w:lang w:val="es-ES"/>
        </w:rPr>
        <w:t>” (</w:t>
      </w:r>
      <w:r w:rsidR="000305AD" w:rsidRPr="002263D5">
        <w:rPr>
          <w:rFonts w:asciiTheme="minorHAnsi" w:hAnsiTheme="minorHAnsi" w:cstheme="minorHAnsi"/>
          <w:i/>
          <w:sz w:val="28"/>
          <w:szCs w:val="28"/>
          <w:lang w:val="es-ES"/>
        </w:rPr>
        <w:t>Id</w:t>
      </w:r>
      <w:r w:rsidR="00723E95">
        <w:rPr>
          <w:rFonts w:asciiTheme="minorHAnsi" w:hAnsiTheme="minorHAnsi" w:cstheme="minorHAnsi"/>
          <w:sz w:val="28"/>
          <w:szCs w:val="28"/>
          <w:lang w:val="es-ES"/>
        </w:rPr>
        <w:t>, 17</w:t>
      </w:r>
      <w:r w:rsidR="000305AD" w:rsidRPr="002263D5">
        <w:rPr>
          <w:rFonts w:asciiTheme="minorHAnsi" w:hAnsiTheme="minorHAnsi" w:cstheme="minorHAnsi"/>
          <w:sz w:val="28"/>
          <w:szCs w:val="28"/>
          <w:lang w:val="es-ES"/>
        </w:rPr>
        <w:t>).</w:t>
      </w:r>
    </w:p>
    <w:p w14:paraId="52C88BDD" w14:textId="78A4A3D6" w:rsidR="00A502F2" w:rsidRPr="002263D5" w:rsidRDefault="007C2831" w:rsidP="00EF4111">
      <w:pPr>
        <w:pStyle w:val="Libro12"/>
        <w:ind w:firstLine="0"/>
        <w:rPr>
          <w:rFonts w:asciiTheme="minorHAnsi" w:hAnsiTheme="minorHAnsi" w:cstheme="minorHAnsi"/>
          <w:sz w:val="28"/>
          <w:szCs w:val="28"/>
          <w:lang w:val="es-ES"/>
        </w:rPr>
      </w:pPr>
      <w:r w:rsidRPr="002263D5">
        <w:rPr>
          <w:rFonts w:asciiTheme="minorHAnsi" w:hAnsiTheme="minorHAnsi" w:cstheme="minorHAnsi"/>
          <w:sz w:val="28"/>
          <w:szCs w:val="28"/>
          <w:lang w:val="es-ES"/>
        </w:rPr>
        <w:t>Si la fe consiste en depender de la palabra de Dios para que efectúe lo que declara dicha palabra</w:t>
      </w:r>
      <w:r w:rsidR="00530CA3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 (por ejemplo, obras)</w:t>
      </w:r>
      <w:r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, </w:t>
      </w:r>
      <w:r w:rsidR="00530CA3" w:rsidRPr="002263D5">
        <w:rPr>
          <w:rFonts w:asciiTheme="minorHAnsi" w:hAnsiTheme="minorHAnsi" w:cstheme="minorHAnsi"/>
          <w:sz w:val="28"/>
          <w:szCs w:val="28"/>
          <w:lang w:val="es-ES"/>
        </w:rPr>
        <w:t>y Dios ha afirmado que su palabra no volverá vacía, sino que cumplirá el propósito para el cual la pronunció, entonces se deduce que la fe (depender</w:t>
      </w:r>
      <w:r w:rsidR="00AE6716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 solamente</w:t>
      </w:r>
      <w:r w:rsidR="00530CA3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 de la palabra), </w:t>
      </w:r>
      <w:r w:rsidR="00AE6716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producirá </w:t>
      </w:r>
      <w:r w:rsidR="00AE6716" w:rsidRPr="000B201C">
        <w:rPr>
          <w:rFonts w:asciiTheme="minorHAnsi" w:hAnsiTheme="minorHAnsi" w:cstheme="minorHAnsi"/>
          <w:i/>
          <w:iCs/>
          <w:sz w:val="28"/>
          <w:szCs w:val="28"/>
          <w:lang w:val="es-ES"/>
        </w:rPr>
        <w:t>si</w:t>
      </w:r>
      <w:r w:rsidR="002F62C8" w:rsidRPr="000B201C">
        <w:rPr>
          <w:rFonts w:asciiTheme="minorHAnsi" w:hAnsiTheme="minorHAnsi" w:cstheme="minorHAnsi"/>
          <w:i/>
          <w:iCs/>
          <w:sz w:val="28"/>
          <w:szCs w:val="28"/>
          <w:lang w:val="es-ES"/>
        </w:rPr>
        <w:t>e</w:t>
      </w:r>
      <w:r w:rsidR="00AE6716" w:rsidRPr="000B201C">
        <w:rPr>
          <w:rFonts w:asciiTheme="minorHAnsi" w:hAnsiTheme="minorHAnsi" w:cstheme="minorHAnsi"/>
          <w:i/>
          <w:iCs/>
          <w:sz w:val="28"/>
          <w:szCs w:val="28"/>
          <w:lang w:val="es-ES"/>
        </w:rPr>
        <w:t>mpre</w:t>
      </w:r>
      <w:r w:rsidR="00AE6716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 buenas obras. </w:t>
      </w:r>
      <w:r w:rsidR="002F62C8" w:rsidRPr="002263D5">
        <w:rPr>
          <w:rFonts w:asciiTheme="minorHAnsi" w:hAnsiTheme="minorHAnsi" w:cstheme="minorHAnsi"/>
          <w:sz w:val="28"/>
          <w:szCs w:val="28"/>
          <w:lang w:val="es-ES"/>
        </w:rPr>
        <w:t>Dicho de otro modo</w:t>
      </w:r>
      <w:r w:rsidR="00723E95">
        <w:rPr>
          <w:rFonts w:asciiTheme="minorHAnsi" w:hAnsiTheme="minorHAnsi" w:cstheme="minorHAnsi"/>
          <w:sz w:val="28"/>
          <w:szCs w:val="28"/>
          <w:lang w:val="es-ES"/>
        </w:rPr>
        <w:t>:</w:t>
      </w:r>
      <w:r w:rsidR="002F62C8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 la fe obra.</w:t>
      </w:r>
      <w:r w:rsidR="00723E95">
        <w:rPr>
          <w:rFonts w:asciiTheme="minorHAnsi" w:hAnsiTheme="minorHAnsi" w:cstheme="minorHAnsi"/>
          <w:sz w:val="28"/>
          <w:szCs w:val="28"/>
          <w:lang w:val="es-ES"/>
        </w:rPr>
        <w:t xml:space="preserve"> Y ahí “obra” es un verbo; no un sustantivo.</w:t>
      </w:r>
    </w:p>
    <w:p w14:paraId="72AA70D4" w14:textId="16A02B17" w:rsidR="002F62C8" w:rsidRPr="002263D5" w:rsidRDefault="002F62C8" w:rsidP="00EF4111">
      <w:pPr>
        <w:pStyle w:val="Libro12"/>
        <w:ind w:firstLine="0"/>
        <w:rPr>
          <w:rFonts w:asciiTheme="minorHAnsi" w:hAnsiTheme="minorHAnsi" w:cstheme="minorHAnsi"/>
          <w:sz w:val="28"/>
          <w:szCs w:val="28"/>
          <w:lang w:val="es-ES"/>
        </w:rPr>
      </w:pPr>
      <w:r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Vemos pues cómo la Biblia no enseña </w:t>
      </w:r>
      <w:r w:rsidR="00E03E0A" w:rsidRPr="002263D5">
        <w:rPr>
          <w:rFonts w:asciiTheme="minorHAnsi" w:hAnsiTheme="minorHAnsi" w:cstheme="minorHAnsi"/>
          <w:sz w:val="28"/>
          <w:szCs w:val="28"/>
          <w:lang w:val="es-ES"/>
        </w:rPr>
        <w:t>que la fe y las obras sean conceptos opuestos o antitéticos a los que sea necesario “equilibrar”. La Biblia enseña de forma consistente que la “</w:t>
      </w:r>
      <w:r w:rsidR="00E03E0A" w:rsidRPr="000B201C">
        <w:rPr>
          <w:rFonts w:asciiTheme="minorHAnsi" w:hAnsiTheme="minorHAnsi" w:cstheme="minorHAnsi"/>
          <w:color w:val="000099"/>
          <w:sz w:val="28"/>
          <w:szCs w:val="28"/>
          <w:lang w:val="es-ES"/>
        </w:rPr>
        <w:t>fe... obra por el amor</w:t>
      </w:r>
      <w:r w:rsidR="00E03E0A" w:rsidRPr="002263D5">
        <w:rPr>
          <w:rFonts w:asciiTheme="minorHAnsi" w:hAnsiTheme="minorHAnsi" w:cstheme="minorHAnsi"/>
          <w:sz w:val="28"/>
          <w:szCs w:val="28"/>
          <w:lang w:val="es-ES"/>
        </w:rPr>
        <w:t>” (</w:t>
      </w:r>
      <w:r w:rsidR="00E03E0A" w:rsidRPr="000B201C">
        <w:rPr>
          <w:rFonts w:asciiTheme="minorHAnsi" w:hAnsiTheme="minorHAnsi" w:cstheme="minorHAnsi"/>
          <w:sz w:val="28"/>
          <w:szCs w:val="28"/>
          <w:lang w:val="es-ES"/>
        </w:rPr>
        <w:t>Gál</w:t>
      </w:r>
      <w:r w:rsidR="00C86160" w:rsidRPr="000B201C">
        <w:rPr>
          <w:rFonts w:asciiTheme="minorHAnsi" w:hAnsiTheme="minorHAnsi" w:cstheme="minorHAnsi"/>
          <w:sz w:val="28"/>
          <w:szCs w:val="28"/>
          <w:lang w:val="es-ES"/>
        </w:rPr>
        <w:t>atas</w:t>
      </w:r>
      <w:r w:rsidR="00E03E0A" w:rsidRPr="000B201C">
        <w:rPr>
          <w:rFonts w:asciiTheme="minorHAnsi" w:hAnsiTheme="minorHAnsi" w:cstheme="minorHAnsi"/>
          <w:sz w:val="28"/>
          <w:szCs w:val="28"/>
          <w:lang w:val="es-ES"/>
        </w:rPr>
        <w:t xml:space="preserve"> 5:6</w:t>
      </w:r>
      <w:r w:rsidR="00E03E0A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). </w:t>
      </w:r>
      <w:r w:rsidR="00786A01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La Biblia enseña que las buenas obras son </w:t>
      </w:r>
      <w:r w:rsidR="00786A01" w:rsidRPr="00723E95">
        <w:rPr>
          <w:rFonts w:asciiTheme="minorHAnsi" w:hAnsiTheme="minorHAnsi" w:cstheme="minorHAnsi"/>
          <w:i/>
          <w:iCs/>
          <w:sz w:val="28"/>
          <w:szCs w:val="28"/>
          <w:lang w:val="es-ES"/>
        </w:rPr>
        <w:t>un elemento esencial de la fe</w:t>
      </w:r>
      <w:r w:rsidR="00786A01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. Santiago pregunta: </w:t>
      </w:r>
      <w:r w:rsidR="00145A56" w:rsidRPr="002263D5">
        <w:rPr>
          <w:rFonts w:asciiTheme="minorHAnsi" w:hAnsiTheme="minorHAnsi" w:cstheme="minorHAnsi"/>
          <w:sz w:val="28"/>
          <w:szCs w:val="28"/>
          <w:lang w:val="es-ES"/>
        </w:rPr>
        <w:t>“</w:t>
      </w:r>
      <w:r w:rsidR="00145A56" w:rsidRPr="000B201C">
        <w:rPr>
          <w:rFonts w:asciiTheme="minorHAnsi" w:hAnsiTheme="minorHAnsi" w:cstheme="minorHAnsi"/>
          <w:color w:val="000099"/>
          <w:sz w:val="28"/>
          <w:szCs w:val="28"/>
          <w:lang w:val="es-ES"/>
        </w:rPr>
        <w:t xml:space="preserve">¿No ves que la fe actuó juntamente con </w:t>
      </w:r>
      <w:r w:rsidR="00145A56" w:rsidRPr="000B201C">
        <w:rPr>
          <w:rFonts w:asciiTheme="minorHAnsi" w:hAnsiTheme="minorHAnsi" w:cstheme="minorHAnsi"/>
          <w:b/>
          <w:bCs/>
          <w:color w:val="000099"/>
          <w:sz w:val="28"/>
          <w:szCs w:val="28"/>
          <w:lang w:val="es-ES"/>
        </w:rPr>
        <w:t>sus obras</w:t>
      </w:r>
      <w:r w:rsidR="00145A56" w:rsidRPr="000B201C">
        <w:rPr>
          <w:rFonts w:asciiTheme="minorHAnsi" w:hAnsiTheme="minorHAnsi" w:cstheme="minorHAnsi"/>
          <w:color w:val="000099"/>
          <w:sz w:val="28"/>
          <w:szCs w:val="28"/>
          <w:lang w:val="es-ES"/>
        </w:rPr>
        <w:t>?</w:t>
      </w:r>
      <w:r w:rsidR="00145A56" w:rsidRPr="002263D5">
        <w:rPr>
          <w:rFonts w:asciiTheme="minorHAnsi" w:hAnsiTheme="minorHAnsi" w:cstheme="minorHAnsi"/>
          <w:sz w:val="28"/>
          <w:szCs w:val="28"/>
          <w:lang w:val="es-ES"/>
        </w:rPr>
        <w:t>” Y a continuación afirma que “</w:t>
      </w:r>
      <w:r w:rsidR="00145A56" w:rsidRPr="000B201C">
        <w:rPr>
          <w:rFonts w:asciiTheme="minorHAnsi" w:hAnsiTheme="minorHAnsi" w:cstheme="minorHAnsi"/>
          <w:color w:val="000099"/>
          <w:sz w:val="28"/>
          <w:szCs w:val="28"/>
          <w:lang w:val="es-ES"/>
        </w:rPr>
        <w:t>la fe se perfeccionó por las obras</w:t>
      </w:r>
      <w:r w:rsidR="00145A56" w:rsidRPr="002263D5">
        <w:rPr>
          <w:rFonts w:asciiTheme="minorHAnsi" w:hAnsiTheme="minorHAnsi" w:cstheme="minorHAnsi"/>
          <w:sz w:val="28"/>
          <w:szCs w:val="28"/>
          <w:lang w:val="es-ES"/>
        </w:rPr>
        <w:t>” (</w:t>
      </w:r>
      <w:r w:rsidR="00145A56" w:rsidRPr="000B201C">
        <w:rPr>
          <w:rFonts w:asciiTheme="minorHAnsi" w:hAnsiTheme="minorHAnsi" w:cstheme="minorHAnsi"/>
          <w:sz w:val="28"/>
          <w:szCs w:val="28"/>
          <w:lang w:val="es-ES"/>
        </w:rPr>
        <w:t>Sant</w:t>
      </w:r>
      <w:r w:rsidR="000B201C" w:rsidRPr="000B201C">
        <w:rPr>
          <w:rFonts w:asciiTheme="minorHAnsi" w:hAnsiTheme="minorHAnsi" w:cstheme="minorHAnsi"/>
          <w:sz w:val="28"/>
          <w:szCs w:val="28"/>
          <w:lang w:val="es-ES"/>
        </w:rPr>
        <w:t>iago</w:t>
      </w:r>
      <w:r w:rsidR="00145A56" w:rsidRPr="000B201C">
        <w:rPr>
          <w:rFonts w:asciiTheme="minorHAnsi" w:hAnsiTheme="minorHAnsi" w:cstheme="minorHAnsi"/>
          <w:sz w:val="28"/>
          <w:szCs w:val="28"/>
          <w:lang w:val="es-ES"/>
        </w:rPr>
        <w:t xml:space="preserve"> 2:22</w:t>
      </w:r>
      <w:r w:rsidR="00145A56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). </w:t>
      </w:r>
      <w:r w:rsidR="00623737" w:rsidRPr="002263D5">
        <w:rPr>
          <w:rFonts w:asciiTheme="minorHAnsi" w:hAnsiTheme="minorHAnsi" w:cstheme="minorHAnsi"/>
          <w:sz w:val="28"/>
          <w:szCs w:val="28"/>
          <w:lang w:val="es-ES"/>
        </w:rPr>
        <w:t>Por lo tanto, jamás debiéramos ver la fe y las obras como dos elementos diferentes que están en necesidad d</w:t>
      </w:r>
      <w:r w:rsidR="00147B38" w:rsidRPr="002263D5">
        <w:rPr>
          <w:rFonts w:asciiTheme="minorHAnsi" w:hAnsiTheme="minorHAnsi" w:cstheme="minorHAnsi"/>
          <w:sz w:val="28"/>
          <w:szCs w:val="28"/>
          <w:lang w:val="es-ES"/>
        </w:rPr>
        <w:t>e</w:t>
      </w:r>
      <w:r w:rsidR="00623737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 ser “equilibrados”. </w:t>
      </w:r>
      <w:r w:rsidR="00147B38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Al contrario, es esencial comprender que la verdadera fe, </w:t>
      </w:r>
      <w:r w:rsidR="00723E95">
        <w:rPr>
          <w:rFonts w:asciiTheme="minorHAnsi" w:hAnsiTheme="minorHAnsi" w:cstheme="minorHAnsi"/>
          <w:sz w:val="28"/>
          <w:szCs w:val="28"/>
          <w:lang w:val="es-ES"/>
        </w:rPr>
        <w:t>cuando</w:t>
      </w:r>
      <w:r w:rsidR="00147B38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 realmente</w:t>
      </w:r>
      <w:r w:rsidR="00723E95">
        <w:rPr>
          <w:rFonts w:asciiTheme="minorHAnsi" w:hAnsiTheme="minorHAnsi" w:cstheme="minorHAnsi"/>
          <w:sz w:val="28"/>
          <w:szCs w:val="28"/>
          <w:lang w:val="es-ES"/>
        </w:rPr>
        <w:t xml:space="preserve"> existe</w:t>
      </w:r>
      <w:r w:rsidR="00147B38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, obra. </w:t>
      </w:r>
      <w:r w:rsidR="006532B4" w:rsidRPr="002263D5">
        <w:rPr>
          <w:rFonts w:asciiTheme="minorHAnsi" w:hAnsiTheme="minorHAnsi" w:cstheme="minorHAnsi"/>
          <w:sz w:val="28"/>
          <w:szCs w:val="28"/>
          <w:lang w:val="es-ES"/>
        </w:rPr>
        <w:t>Separar la fe y las obras</w:t>
      </w:r>
      <w:r w:rsidR="000B201C">
        <w:rPr>
          <w:rFonts w:asciiTheme="minorHAnsi" w:hAnsiTheme="minorHAnsi" w:cstheme="minorHAnsi"/>
          <w:sz w:val="28"/>
          <w:szCs w:val="28"/>
          <w:lang w:val="es-ES"/>
        </w:rPr>
        <w:t>,</w:t>
      </w:r>
      <w:r w:rsidR="006532B4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 y sugerir que necesitamos</w:t>
      </w:r>
      <w:r w:rsidR="00F464DD" w:rsidRPr="002263D5">
        <w:rPr>
          <w:rFonts w:asciiTheme="minorHAnsi" w:hAnsiTheme="minorHAnsi" w:cstheme="minorHAnsi"/>
          <w:sz w:val="28"/>
          <w:szCs w:val="28"/>
          <w:lang w:val="es-ES"/>
        </w:rPr>
        <w:t>, no uno, sino dos elementos en la adecuada proporción</w:t>
      </w:r>
      <w:r w:rsidR="001202BC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, por más “equilibrado” que pueda parecer, </w:t>
      </w:r>
      <w:r w:rsidR="00461425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incluye la venenosa falsificación </w:t>
      </w:r>
      <w:r w:rsidR="0018573A" w:rsidRPr="002263D5">
        <w:rPr>
          <w:rFonts w:asciiTheme="minorHAnsi" w:hAnsiTheme="minorHAnsi" w:cstheme="minorHAnsi"/>
          <w:sz w:val="28"/>
          <w:szCs w:val="28"/>
          <w:lang w:val="es-ES"/>
        </w:rPr>
        <w:t>de</w:t>
      </w:r>
      <w:r w:rsidR="00461425" w:rsidRPr="002263D5">
        <w:rPr>
          <w:rFonts w:asciiTheme="minorHAnsi" w:hAnsiTheme="minorHAnsi" w:cstheme="minorHAnsi"/>
          <w:sz w:val="28"/>
          <w:szCs w:val="28"/>
          <w:lang w:val="es-ES"/>
        </w:rPr>
        <w:t xml:space="preserve"> la justicia por las obras.</w:t>
      </w:r>
    </w:p>
    <w:p w14:paraId="0FB7632A" w14:textId="77777777" w:rsidR="00461425" w:rsidRPr="002263D5" w:rsidRDefault="00461425" w:rsidP="00EF4111">
      <w:pPr>
        <w:pStyle w:val="Libro12"/>
        <w:ind w:firstLine="0"/>
        <w:rPr>
          <w:rFonts w:asciiTheme="minorHAnsi" w:hAnsiTheme="minorHAnsi" w:cstheme="minorHAnsi"/>
          <w:sz w:val="28"/>
          <w:szCs w:val="28"/>
          <w:lang w:val="es-ES"/>
        </w:rPr>
      </w:pPr>
      <w:r w:rsidRPr="002263D5">
        <w:rPr>
          <w:rFonts w:asciiTheme="minorHAnsi" w:hAnsiTheme="minorHAnsi" w:cstheme="minorHAnsi"/>
          <w:sz w:val="28"/>
          <w:szCs w:val="28"/>
          <w:lang w:val="es-ES"/>
        </w:rPr>
        <w:lastRenderedPageBreak/>
        <w:t>Lo que necesitamos es la “</w:t>
      </w:r>
      <w:r w:rsidRPr="000B201C">
        <w:rPr>
          <w:rFonts w:asciiTheme="minorHAnsi" w:hAnsiTheme="minorHAnsi" w:cstheme="minorHAnsi"/>
          <w:color w:val="000099"/>
          <w:sz w:val="28"/>
          <w:szCs w:val="28"/>
          <w:lang w:val="es-ES"/>
        </w:rPr>
        <w:t>fe que obra</w:t>
      </w:r>
      <w:r w:rsidRPr="002263D5">
        <w:rPr>
          <w:rFonts w:asciiTheme="minorHAnsi" w:hAnsiTheme="minorHAnsi" w:cstheme="minorHAnsi"/>
          <w:sz w:val="28"/>
          <w:szCs w:val="28"/>
          <w:lang w:val="es-ES"/>
        </w:rPr>
        <w:t>”. Ese elemento nos equilibrará a nosotros. No necesitamos equilibrarla.</w:t>
      </w:r>
    </w:p>
    <w:p w14:paraId="0963F656" w14:textId="77777777" w:rsidR="00C8637F" w:rsidRPr="002263D5" w:rsidRDefault="00C8637F" w:rsidP="005A7A26">
      <w:pPr>
        <w:pStyle w:val="Libro12"/>
        <w:rPr>
          <w:rFonts w:asciiTheme="minorHAnsi" w:hAnsiTheme="minorHAnsi" w:cstheme="minorHAnsi"/>
          <w:sz w:val="28"/>
          <w:szCs w:val="28"/>
          <w:lang w:val="es-ES"/>
        </w:rPr>
      </w:pPr>
    </w:p>
    <w:p w14:paraId="7733989B" w14:textId="77777777" w:rsidR="00352C73" w:rsidRPr="002263D5" w:rsidRDefault="00352C73" w:rsidP="00352C73">
      <w:pPr>
        <w:pStyle w:val="Libro12"/>
        <w:jc w:val="right"/>
        <w:rPr>
          <w:rFonts w:asciiTheme="minorHAnsi" w:hAnsiTheme="minorHAnsi" w:cstheme="minorHAnsi"/>
          <w:sz w:val="28"/>
          <w:szCs w:val="28"/>
        </w:rPr>
      </w:pPr>
    </w:p>
    <w:p w14:paraId="117269E6" w14:textId="71858705" w:rsidR="00352C73" w:rsidRPr="00723E95" w:rsidRDefault="00000000" w:rsidP="00352C73">
      <w:pPr>
        <w:pStyle w:val="Libro12"/>
        <w:jc w:val="center"/>
        <w:rPr>
          <w:rFonts w:asciiTheme="minorHAnsi" w:hAnsiTheme="minorHAnsi" w:cstheme="minorHAnsi"/>
          <w:color w:val="000000" w:themeColor="text1"/>
          <w:sz w:val="28"/>
          <w:szCs w:val="28"/>
        </w:rPr>
      </w:pPr>
      <w:hyperlink r:id="rId7" w:history="1">
        <w:r w:rsidR="00723E95" w:rsidRPr="00723E95">
          <w:rPr>
            <w:rStyle w:val="Hipervnculo"/>
            <w:rFonts w:asciiTheme="minorHAnsi" w:hAnsiTheme="minorHAnsi" w:cstheme="minorHAnsi"/>
            <w:color w:val="000000" w:themeColor="text1"/>
            <w:sz w:val="28"/>
            <w:szCs w:val="28"/>
            <w:u w:val="none"/>
          </w:rPr>
          <w:t>www.libros1888.com</w:t>
        </w:r>
      </w:hyperlink>
    </w:p>
    <w:p w14:paraId="64CDD45C" w14:textId="77777777" w:rsidR="00723E95" w:rsidRPr="002263D5" w:rsidRDefault="00723E95" w:rsidP="00352C73">
      <w:pPr>
        <w:pStyle w:val="Libro12"/>
        <w:jc w:val="center"/>
        <w:rPr>
          <w:rFonts w:asciiTheme="minorHAnsi" w:hAnsiTheme="minorHAnsi" w:cstheme="minorHAnsi"/>
          <w:sz w:val="28"/>
          <w:szCs w:val="28"/>
        </w:rPr>
      </w:pPr>
    </w:p>
    <w:sectPr w:rsidR="00723E95" w:rsidRPr="002263D5" w:rsidSect="002263D5">
      <w:footerReference w:type="even" r:id="rId8"/>
      <w:footerReference w:type="default" r:id="rId9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CA22B5" w14:textId="77777777" w:rsidR="004F3052" w:rsidRDefault="004F3052">
      <w:r>
        <w:separator/>
      </w:r>
    </w:p>
  </w:endnote>
  <w:endnote w:type="continuationSeparator" w:id="0">
    <w:p w14:paraId="5BC6DBE1" w14:textId="77777777" w:rsidR="004F3052" w:rsidRDefault="004F3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85913" w14:textId="77777777" w:rsidR="00AC76EC" w:rsidRDefault="00AC76EC" w:rsidP="008E3CA1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27E0A10" w14:textId="77777777" w:rsidR="00AC76EC" w:rsidRDefault="00AC76E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C8B9A9" w14:textId="77777777" w:rsidR="00AC76EC" w:rsidRDefault="00AC76EC" w:rsidP="008E3CA1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48878899" w14:textId="77777777" w:rsidR="00AC76EC" w:rsidRDefault="00AC76E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159CA2" w14:textId="77777777" w:rsidR="004F3052" w:rsidRDefault="004F3052">
      <w:r>
        <w:separator/>
      </w:r>
    </w:p>
  </w:footnote>
  <w:footnote w:type="continuationSeparator" w:id="0">
    <w:p w14:paraId="332AF595" w14:textId="77777777" w:rsidR="004F3052" w:rsidRDefault="004F30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1ssjtNoKJRk6JFMsgNAxb6YGiPSHBfhu03rv4NCah6H/KyQH4K4t0mTEXH6CC8RTd+SFjRg4ulaNvwS2ne2/Aw==" w:salt="rN5AzWn4/3p+BlXZEBlM/A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720"/>
    <w:rsid w:val="0000728E"/>
    <w:rsid w:val="000277CB"/>
    <w:rsid w:val="000300CD"/>
    <w:rsid w:val="000305AD"/>
    <w:rsid w:val="00061C35"/>
    <w:rsid w:val="000650BA"/>
    <w:rsid w:val="00072EB0"/>
    <w:rsid w:val="000946A1"/>
    <w:rsid w:val="000B1406"/>
    <w:rsid w:val="000B201C"/>
    <w:rsid w:val="000C3881"/>
    <w:rsid w:val="000D0EB1"/>
    <w:rsid w:val="00105CC2"/>
    <w:rsid w:val="001202BC"/>
    <w:rsid w:val="00143CE5"/>
    <w:rsid w:val="00144855"/>
    <w:rsid w:val="00145A56"/>
    <w:rsid w:val="00147B38"/>
    <w:rsid w:val="0015079B"/>
    <w:rsid w:val="0018573A"/>
    <w:rsid w:val="001A2005"/>
    <w:rsid w:val="001B230D"/>
    <w:rsid w:val="001B5510"/>
    <w:rsid w:val="001C02EA"/>
    <w:rsid w:val="00216401"/>
    <w:rsid w:val="002263D5"/>
    <w:rsid w:val="00284132"/>
    <w:rsid w:val="002F62C8"/>
    <w:rsid w:val="003106FB"/>
    <w:rsid w:val="0034364B"/>
    <w:rsid w:val="0035279B"/>
    <w:rsid w:val="00352C73"/>
    <w:rsid w:val="0038273F"/>
    <w:rsid w:val="00391234"/>
    <w:rsid w:val="003A3A0F"/>
    <w:rsid w:val="003C1726"/>
    <w:rsid w:val="00413B46"/>
    <w:rsid w:val="004178AD"/>
    <w:rsid w:val="004320CA"/>
    <w:rsid w:val="00461425"/>
    <w:rsid w:val="00477D19"/>
    <w:rsid w:val="00497E3C"/>
    <w:rsid w:val="004A6FC7"/>
    <w:rsid w:val="004B5AC6"/>
    <w:rsid w:val="004D3F82"/>
    <w:rsid w:val="004E1113"/>
    <w:rsid w:val="004F3052"/>
    <w:rsid w:val="004F44CD"/>
    <w:rsid w:val="004F6720"/>
    <w:rsid w:val="00530CA3"/>
    <w:rsid w:val="00555A26"/>
    <w:rsid w:val="00582A12"/>
    <w:rsid w:val="005A7A26"/>
    <w:rsid w:val="005E10F2"/>
    <w:rsid w:val="005F38D7"/>
    <w:rsid w:val="00605CA1"/>
    <w:rsid w:val="00612F8C"/>
    <w:rsid w:val="00620C89"/>
    <w:rsid w:val="00623737"/>
    <w:rsid w:val="006532B4"/>
    <w:rsid w:val="006532FF"/>
    <w:rsid w:val="00667976"/>
    <w:rsid w:val="00692E7F"/>
    <w:rsid w:val="00694D66"/>
    <w:rsid w:val="006B451E"/>
    <w:rsid w:val="0070549E"/>
    <w:rsid w:val="0070679D"/>
    <w:rsid w:val="00721F11"/>
    <w:rsid w:val="00723E95"/>
    <w:rsid w:val="00745582"/>
    <w:rsid w:val="00767040"/>
    <w:rsid w:val="00786A01"/>
    <w:rsid w:val="007A5CAC"/>
    <w:rsid w:val="007B5544"/>
    <w:rsid w:val="007C2831"/>
    <w:rsid w:val="007C6194"/>
    <w:rsid w:val="007E45FD"/>
    <w:rsid w:val="00816D18"/>
    <w:rsid w:val="00850786"/>
    <w:rsid w:val="00865840"/>
    <w:rsid w:val="00871EBB"/>
    <w:rsid w:val="008A6CE3"/>
    <w:rsid w:val="008E0D1E"/>
    <w:rsid w:val="008E3CA1"/>
    <w:rsid w:val="00906E08"/>
    <w:rsid w:val="009148B8"/>
    <w:rsid w:val="0092677E"/>
    <w:rsid w:val="009447FD"/>
    <w:rsid w:val="009A2652"/>
    <w:rsid w:val="009C17FF"/>
    <w:rsid w:val="009D4DCD"/>
    <w:rsid w:val="009E3EA9"/>
    <w:rsid w:val="009E70B3"/>
    <w:rsid w:val="009F04AC"/>
    <w:rsid w:val="009F7569"/>
    <w:rsid w:val="009F78BD"/>
    <w:rsid w:val="00A06524"/>
    <w:rsid w:val="00A06E2D"/>
    <w:rsid w:val="00A502F2"/>
    <w:rsid w:val="00A70FED"/>
    <w:rsid w:val="00A769A1"/>
    <w:rsid w:val="00AA6D12"/>
    <w:rsid w:val="00AC1EFC"/>
    <w:rsid w:val="00AC76EC"/>
    <w:rsid w:val="00AD30C4"/>
    <w:rsid w:val="00AD6F17"/>
    <w:rsid w:val="00AE6716"/>
    <w:rsid w:val="00AF2464"/>
    <w:rsid w:val="00AF4C85"/>
    <w:rsid w:val="00B70C5F"/>
    <w:rsid w:val="00B77257"/>
    <w:rsid w:val="00B93884"/>
    <w:rsid w:val="00B968C9"/>
    <w:rsid w:val="00BA0D7D"/>
    <w:rsid w:val="00BB4111"/>
    <w:rsid w:val="00BB44F0"/>
    <w:rsid w:val="00BC4E00"/>
    <w:rsid w:val="00BC5E42"/>
    <w:rsid w:val="00BE4BE6"/>
    <w:rsid w:val="00BF02C5"/>
    <w:rsid w:val="00BF6D16"/>
    <w:rsid w:val="00C27C0A"/>
    <w:rsid w:val="00C45850"/>
    <w:rsid w:val="00C52145"/>
    <w:rsid w:val="00C71244"/>
    <w:rsid w:val="00C81B9E"/>
    <w:rsid w:val="00C86160"/>
    <w:rsid w:val="00C8637F"/>
    <w:rsid w:val="00CA35E6"/>
    <w:rsid w:val="00CC0339"/>
    <w:rsid w:val="00CE678F"/>
    <w:rsid w:val="00D82DF0"/>
    <w:rsid w:val="00DA4443"/>
    <w:rsid w:val="00DC66E3"/>
    <w:rsid w:val="00DC765E"/>
    <w:rsid w:val="00E03E0A"/>
    <w:rsid w:val="00E21EA1"/>
    <w:rsid w:val="00E26976"/>
    <w:rsid w:val="00E42AA5"/>
    <w:rsid w:val="00E96B51"/>
    <w:rsid w:val="00EB5D1E"/>
    <w:rsid w:val="00EE61ED"/>
    <w:rsid w:val="00EF4111"/>
    <w:rsid w:val="00EF7657"/>
    <w:rsid w:val="00F00514"/>
    <w:rsid w:val="00F01CC5"/>
    <w:rsid w:val="00F364F2"/>
    <w:rsid w:val="00F41D7E"/>
    <w:rsid w:val="00F464DD"/>
    <w:rsid w:val="00F9220A"/>
    <w:rsid w:val="00F971E7"/>
    <w:rsid w:val="00FD20B2"/>
    <w:rsid w:val="00FD7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DCB2D0"/>
  <w15:chartTrackingRefBased/>
  <w15:docId w15:val="{D0999C6F-D901-4781-989F-3B58C8317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Libro12">
    <w:name w:val="Libro_12"/>
    <w:basedOn w:val="Normal"/>
    <w:rsid w:val="009148B8"/>
    <w:pPr>
      <w:spacing w:before="120" w:after="120"/>
      <w:ind w:firstLine="284"/>
      <w:jc w:val="both"/>
    </w:pPr>
    <w:rPr>
      <w:lang w:val="en-US" w:eastAsia="en-US"/>
    </w:rPr>
  </w:style>
  <w:style w:type="paragraph" w:customStyle="1" w:styleId="EGW">
    <w:name w:val="EGW"/>
    <w:basedOn w:val="Normal"/>
    <w:pPr>
      <w:spacing w:before="180" w:after="180"/>
      <w:ind w:left="284" w:right="284" w:firstLine="284"/>
      <w:jc w:val="both"/>
    </w:pPr>
    <w:rPr>
      <w:rFonts w:ascii="Arial" w:hAnsi="Arial"/>
      <w:color w:val="008080"/>
      <w:sz w:val="20"/>
      <w:lang w:eastAsia="ar-SA"/>
    </w:rPr>
  </w:style>
  <w:style w:type="paragraph" w:styleId="Piedepgina">
    <w:name w:val="footer"/>
    <w:basedOn w:val="Normal"/>
    <w:rsid w:val="008E3CA1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E3CA1"/>
  </w:style>
  <w:style w:type="character" w:styleId="Hipervnculo">
    <w:name w:val="Hyperlink"/>
    <w:basedOn w:val="Fuentedeprrafopredeter"/>
    <w:uiPriority w:val="99"/>
    <w:unhideWhenUsed/>
    <w:rsid w:val="00612F8C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12F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36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libros1888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ibros1888.com/Pdfs/lec-fe.pdf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4</Pages>
  <Words>1203</Words>
  <Characters>6619</Characters>
  <Application>Microsoft Office Word</Application>
  <DocSecurity>8</DocSecurity>
  <Lines>55</Lines>
  <Paragraphs>15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Fe y obras</vt:lpstr>
      <vt:lpstr>Sometimes faith and works are spoken of as though they were opposite qualities which we need to hold in even proportions in or</vt:lpstr>
    </vt:vector>
  </TitlesOfParts>
  <Company>-</Company>
  <LinksUpToDate>false</LinksUpToDate>
  <CharactersWithSpaces>7807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 y obras</dc:title>
  <dc:subject/>
  <dc:creator>Marc Dukan</dc:creator>
  <cp:keywords>1888, adventista</cp:keywords>
  <dc:description/>
  <cp:lastModifiedBy>Luis Bueno Boix</cp:lastModifiedBy>
  <cp:revision>19</cp:revision>
  <cp:lastPrinted>2024-05-04T18:42:00Z</cp:lastPrinted>
  <dcterms:created xsi:type="dcterms:W3CDTF">2020-07-05T15:37:00Z</dcterms:created>
  <dcterms:modified xsi:type="dcterms:W3CDTF">2024-05-04T18:43:00Z</dcterms:modified>
</cp:coreProperties>
</file>