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0E1D6" w14:textId="77777777" w:rsidR="00207D69" w:rsidRDefault="0045106B" w:rsidP="0045106B">
      <w:pPr>
        <w:ind w:right="-1"/>
        <w:jc w:val="center"/>
      </w:pPr>
      <w:r w:rsidRPr="0045106B">
        <w:rPr>
          <w:b/>
          <w:color w:val="000099"/>
          <w:sz w:val="32"/>
          <w:szCs w:val="32"/>
        </w:rPr>
        <w:t>Cristo nuestro pacto</w:t>
      </w:r>
      <w:r>
        <w:br/>
      </w:r>
      <w:r w:rsidRPr="0045106B">
        <w:rPr>
          <w:i/>
        </w:rPr>
        <w:t>LB</w:t>
      </w:r>
      <w:r>
        <w:t>, 13 mayo 2021</w:t>
      </w:r>
    </w:p>
    <w:p w14:paraId="6B149FE3" w14:textId="77777777" w:rsidR="00207D69" w:rsidRDefault="00207D69" w:rsidP="00DD577A">
      <w:pPr>
        <w:ind w:left="567" w:right="566"/>
      </w:pPr>
    </w:p>
    <w:p w14:paraId="1146BCCE" w14:textId="77777777" w:rsidR="00572C89" w:rsidRDefault="00572C89" w:rsidP="0045106B">
      <w:pPr>
        <w:ind w:left="567" w:right="566"/>
        <w:jc w:val="both"/>
      </w:pPr>
      <w:r w:rsidRPr="00572C89">
        <w:t>“</w:t>
      </w:r>
      <w:r w:rsidR="00427D2F">
        <w:t>L</w:t>
      </w:r>
      <w:r w:rsidRPr="00572C89">
        <w:t xml:space="preserve">a palabra </w:t>
      </w:r>
      <w:r w:rsidR="0097507B">
        <w:rPr>
          <w:i/>
        </w:rPr>
        <w:t>compromiso</w:t>
      </w:r>
      <w:r w:rsidRPr="00572C89">
        <w:t xml:space="preserve"> [bond] se acerca más que cualquier otra a lo expresado en los variados usos de </w:t>
      </w:r>
      <w:r w:rsidRPr="0097507B">
        <w:rPr>
          <w:rFonts w:ascii="Courier New" w:hAnsi="Courier New" w:cs="Courier New"/>
        </w:rPr>
        <w:t>berít</w:t>
      </w:r>
      <w:r w:rsidR="00662F22">
        <w:rPr>
          <w:rFonts w:ascii="Courier New" w:hAnsi="Courier New" w:cs="Courier New"/>
        </w:rPr>
        <w:t xml:space="preserve"> </w:t>
      </w:r>
      <w:r w:rsidR="00662F22" w:rsidRPr="00662F22">
        <w:rPr>
          <w:rFonts w:cs="Courier New"/>
        </w:rPr>
        <w:t>[pacto, convenio]</w:t>
      </w:r>
      <w:r w:rsidRPr="00572C89">
        <w:t xml:space="preserve">, dado que el término se emplea no sólo cuando dos partes se </w:t>
      </w:r>
      <w:r w:rsidR="0097507B">
        <w:t>comprometen</w:t>
      </w:r>
      <w:r w:rsidRPr="00572C89">
        <w:t xml:space="preserve"> recíprocamente, sino también cuando una parte impone a otra</w:t>
      </w:r>
      <w:r w:rsidR="0097507B">
        <w:t xml:space="preserve"> un compromiso</w:t>
      </w:r>
      <w:r w:rsidRPr="00572C89">
        <w:t>, o cuando una parte asume ella misma un</w:t>
      </w:r>
      <w:r w:rsidR="0097507B">
        <w:t xml:space="preserve"> compromiso</w:t>
      </w:r>
      <w:r w:rsidRPr="00572C89">
        <w:t xml:space="preserve">” (Davidson, </w:t>
      </w:r>
      <w:r w:rsidRPr="00572C89">
        <w:rPr>
          <w:i/>
        </w:rPr>
        <w:t>A Dictionary of the Bible</w:t>
      </w:r>
      <w:r w:rsidRPr="00572C89">
        <w:t>, James Hastings, editor, vol. 1, pp. 509-510).</w:t>
      </w:r>
    </w:p>
    <w:p w14:paraId="61C5EFB1" w14:textId="77777777" w:rsidR="00745C98" w:rsidRDefault="008A1CA6" w:rsidP="0045106B">
      <w:pPr>
        <w:jc w:val="both"/>
      </w:pPr>
      <w:r>
        <w:t xml:space="preserve">La definición de </w:t>
      </w:r>
      <w:r w:rsidRPr="0045106B">
        <w:rPr>
          <w:b/>
        </w:rPr>
        <w:t>pacto</w:t>
      </w:r>
      <w:r>
        <w:t xml:space="preserve"> </w:t>
      </w:r>
      <w:r w:rsidR="00DD577A" w:rsidRPr="0045106B">
        <w:rPr>
          <w:i/>
        </w:rPr>
        <w:t>como</w:t>
      </w:r>
      <w:r w:rsidRPr="0045106B">
        <w:rPr>
          <w:i/>
        </w:rPr>
        <w:t xml:space="preserve"> un acuerdo entre dos o más personas</w:t>
      </w:r>
      <w:r>
        <w:t xml:space="preserve"> es </w:t>
      </w:r>
      <w:r w:rsidR="002E0A89">
        <w:t>adecuad</w:t>
      </w:r>
      <w:r>
        <w:t>a</w:t>
      </w:r>
      <w:r w:rsidR="00214ABF">
        <w:t>,</w:t>
      </w:r>
      <w:r>
        <w:t xml:space="preserve"> a condición de que se aplique a </w:t>
      </w:r>
      <w:r w:rsidRPr="0045106B">
        <w:rPr>
          <w:i/>
        </w:rPr>
        <w:t>iguales</w:t>
      </w:r>
      <w:r>
        <w:t>, en cuyo caso el pacto es un</w:t>
      </w:r>
      <w:r w:rsidR="00DD577A">
        <w:t xml:space="preserve"> compromiso</w:t>
      </w:r>
      <w:r>
        <w:t xml:space="preserve"> mutu</w:t>
      </w:r>
      <w:r w:rsidR="00DD577A">
        <w:t>o</w:t>
      </w:r>
      <w:r>
        <w:t xml:space="preserve"> y es mutuamente vinculante.</w:t>
      </w:r>
    </w:p>
    <w:p w14:paraId="018956BC" w14:textId="77777777" w:rsidR="006F6D26" w:rsidRDefault="008A1CA6" w:rsidP="0045106B">
      <w:pPr>
        <w:jc w:val="both"/>
      </w:pPr>
      <w:r>
        <w:t xml:space="preserve">Cuando se trata de </w:t>
      </w:r>
      <w:r w:rsidRPr="0045106B">
        <w:rPr>
          <w:i/>
        </w:rPr>
        <w:t>Dios y el hombre</w:t>
      </w:r>
      <w:r w:rsidR="00572C89">
        <w:t>,</w:t>
      </w:r>
      <w:r>
        <w:t xml:space="preserve"> </w:t>
      </w:r>
      <w:r w:rsidR="00745C98">
        <w:t>el</w:t>
      </w:r>
      <w:r w:rsidR="00542DDA">
        <w:t xml:space="preserve"> pacto consiste en una </w:t>
      </w:r>
      <w:r w:rsidR="00542DDA" w:rsidRPr="0045106B">
        <w:rPr>
          <w:i/>
        </w:rPr>
        <w:t>promesa hecha por el Creador</w:t>
      </w:r>
      <w:r w:rsidR="00542DDA">
        <w:t xml:space="preserve">, </w:t>
      </w:r>
      <w:r w:rsidR="00345E33">
        <w:t>bajo</w:t>
      </w:r>
      <w:r w:rsidR="00542DDA">
        <w:t xml:space="preserve"> </w:t>
      </w:r>
      <w:r w:rsidR="00542DDA" w:rsidRPr="0045106B">
        <w:rPr>
          <w:i/>
        </w:rPr>
        <w:t>condiciones</w:t>
      </w:r>
      <w:r w:rsidR="00542DDA">
        <w:t xml:space="preserve"> que la criatura debe cumplir</w:t>
      </w:r>
      <w:r w:rsidR="009B6080">
        <w:t>,</w:t>
      </w:r>
      <w:r w:rsidR="00345E33">
        <w:t xml:space="preserve"> y</w:t>
      </w:r>
      <w:r w:rsidR="00745C98">
        <w:t xml:space="preserve"> </w:t>
      </w:r>
      <w:r w:rsidR="00345E33">
        <w:t>bajo</w:t>
      </w:r>
      <w:r w:rsidR="00542DDA">
        <w:t xml:space="preserve"> la penalidad </w:t>
      </w:r>
      <w:r w:rsidR="009B6080">
        <w:t>derivada del incumplimiento</w:t>
      </w:r>
      <w:r w:rsidR="00542DDA">
        <w:t>.</w:t>
      </w:r>
    </w:p>
    <w:p w14:paraId="0CD12053" w14:textId="77777777" w:rsidR="00572C89" w:rsidRDefault="00542DDA" w:rsidP="0045106B">
      <w:pPr>
        <w:jc w:val="both"/>
      </w:pPr>
      <w:r>
        <w:t xml:space="preserve">La Biblia reconoce </w:t>
      </w:r>
      <w:r w:rsidRPr="004C4662">
        <w:rPr>
          <w:b/>
        </w:rPr>
        <w:t>dos condiciones</w:t>
      </w:r>
      <w:r>
        <w:t xml:space="preserve"> bajo las cuales se puede </w:t>
      </w:r>
      <w:r w:rsidR="00890279">
        <w:t>disfruta</w:t>
      </w:r>
      <w:r>
        <w:t xml:space="preserve">r la vida y la felicidad: </w:t>
      </w:r>
      <w:r w:rsidR="00745C98">
        <w:t>(</w:t>
      </w:r>
      <w:r w:rsidR="00745C98" w:rsidRPr="0045106B">
        <w:rPr>
          <w:b/>
        </w:rPr>
        <w:t>1</w:t>
      </w:r>
      <w:r w:rsidR="00745C98">
        <w:t xml:space="preserve">) </w:t>
      </w:r>
      <w:r>
        <w:t xml:space="preserve">la </w:t>
      </w:r>
      <w:r w:rsidRPr="00345E33">
        <w:rPr>
          <w:i/>
        </w:rPr>
        <w:t>obediencia</w:t>
      </w:r>
      <w:r w:rsidR="00345E33">
        <w:t>, y</w:t>
      </w:r>
      <w:r w:rsidR="00745C98">
        <w:t xml:space="preserve"> (</w:t>
      </w:r>
      <w:r w:rsidR="00745C98" w:rsidRPr="0045106B">
        <w:rPr>
          <w:b/>
        </w:rPr>
        <w:t>2</w:t>
      </w:r>
      <w:r w:rsidR="00745C98">
        <w:t>)</w:t>
      </w:r>
      <w:r>
        <w:t xml:space="preserve"> la </w:t>
      </w:r>
      <w:r w:rsidRPr="00345E33">
        <w:rPr>
          <w:i/>
        </w:rPr>
        <w:t>fe</w:t>
      </w:r>
      <w:r w:rsidR="003714FD">
        <w:t>, “</w:t>
      </w:r>
      <w:r w:rsidR="003714FD" w:rsidRPr="00334F31">
        <w:rPr>
          <w:color w:val="000099"/>
        </w:rPr>
        <w:t>sin la cual es imposible agradar a Dios</w:t>
      </w:r>
      <w:r w:rsidR="003714FD">
        <w:t>” (</w:t>
      </w:r>
      <w:r w:rsidR="003714FD" w:rsidRPr="0063111E">
        <w:rPr>
          <w:b/>
        </w:rPr>
        <w:t>Heb 11:6</w:t>
      </w:r>
      <w:r w:rsidR="003714FD">
        <w:t>), ya que “</w:t>
      </w:r>
      <w:r w:rsidR="003714FD" w:rsidRPr="003714FD">
        <w:rPr>
          <w:color w:val="000099"/>
        </w:rPr>
        <w:t>todo lo que no es de fe, es pecado</w:t>
      </w:r>
      <w:r w:rsidR="003714FD">
        <w:t>” (</w:t>
      </w:r>
      <w:r w:rsidR="003714FD" w:rsidRPr="003714FD">
        <w:rPr>
          <w:b/>
        </w:rPr>
        <w:t>Rom 13:24</w:t>
      </w:r>
      <w:r w:rsidR="003714FD">
        <w:t>).</w:t>
      </w:r>
    </w:p>
    <w:p w14:paraId="4DD1C235" w14:textId="77777777" w:rsidR="005A70FE" w:rsidRDefault="00E67E25" w:rsidP="0045106B">
      <w:pPr>
        <w:jc w:val="both"/>
      </w:pPr>
      <w:r>
        <w:t xml:space="preserve">Dios </w:t>
      </w:r>
      <w:r w:rsidR="00890279">
        <w:t>dis</w:t>
      </w:r>
      <w:r>
        <w:t>puso esta condición</w:t>
      </w:r>
      <w:r w:rsidR="00890279">
        <w:t xml:space="preserve"> a la santa pareja</w:t>
      </w:r>
      <w:r>
        <w:t>:</w:t>
      </w:r>
    </w:p>
    <w:p w14:paraId="0314371F" w14:textId="77777777" w:rsidR="009B6080" w:rsidRDefault="00745C98" w:rsidP="009B6080">
      <w:pPr>
        <w:ind w:left="567" w:right="566"/>
        <w:jc w:val="both"/>
      </w:pPr>
      <w:r w:rsidRPr="009B6080">
        <w:rPr>
          <w:b/>
        </w:rPr>
        <w:t>Gén 2:17</w:t>
      </w:r>
      <w:r>
        <w:t>:</w:t>
      </w:r>
      <w:r w:rsidR="009B6080">
        <w:t xml:space="preserve"> </w:t>
      </w:r>
      <w:r w:rsidR="009B6080" w:rsidRPr="009B6080">
        <w:rPr>
          <w:color w:val="000099"/>
        </w:rPr>
        <w:t>Del árbol de la ciencia del bien y del mal no comerás; porque el día que de él comieres, ciertamente morirás</w:t>
      </w:r>
      <w:r w:rsidR="009B6080">
        <w:t>.</w:t>
      </w:r>
    </w:p>
    <w:p w14:paraId="3993638C" w14:textId="77777777" w:rsidR="0057548D" w:rsidRDefault="004C4662" w:rsidP="0045106B">
      <w:pPr>
        <w:jc w:val="both"/>
      </w:pPr>
      <w:r>
        <w:t>La continuación de la vida estaba sujeta a la</w:t>
      </w:r>
      <w:r w:rsidR="00745C98">
        <w:t xml:space="preserve"> </w:t>
      </w:r>
      <w:r w:rsidR="00745C98" w:rsidRPr="00DE124E">
        <w:rPr>
          <w:i/>
        </w:rPr>
        <w:t>condición</w:t>
      </w:r>
      <w:r w:rsidR="00745C98">
        <w:t xml:space="preserve"> de no comer del árbol prohibido</w:t>
      </w:r>
      <w:r w:rsidR="00DE124E">
        <w:t xml:space="preserve">. </w:t>
      </w:r>
      <w:r w:rsidR="003E10CC">
        <w:t>Obedecer ese mandamiento</w:t>
      </w:r>
      <w:r w:rsidR="00DE124E">
        <w:t xml:space="preserve"> requería </w:t>
      </w:r>
      <w:r w:rsidR="00DE124E" w:rsidRPr="00BC1C3F">
        <w:rPr>
          <w:i/>
        </w:rPr>
        <w:t>fe</w:t>
      </w:r>
      <w:r w:rsidR="00DE124E">
        <w:t xml:space="preserve">, pues </w:t>
      </w:r>
      <w:r w:rsidR="0057548D">
        <w:t>consistía simplemente en una</w:t>
      </w:r>
      <w:r w:rsidR="00DE124E">
        <w:t xml:space="preserve"> orden divina</w:t>
      </w:r>
      <w:r w:rsidR="0057548D">
        <w:t>. N</w:t>
      </w:r>
      <w:r w:rsidR="00DE124E">
        <w:t xml:space="preserve">o había evidencia alguna de maldad intrínseca </w:t>
      </w:r>
      <w:r w:rsidR="00D13C92">
        <w:t xml:space="preserve">en </w:t>
      </w:r>
      <w:r w:rsidR="00DE124E">
        <w:t>el fruto</w:t>
      </w:r>
      <w:r w:rsidR="00BC1C3F">
        <w:t xml:space="preserve"> de aquel árbol</w:t>
      </w:r>
      <w:r w:rsidR="00BC6842">
        <w:t>;</w:t>
      </w:r>
      <w:r w:rsidR="00DE124E">
        <w:t xml:space="preserve"> </w:t>
      </w:r>
      <w:r w:rsidR="0057548D">
        <w:t>por consiguiente</w:t>
      </w:r>
      <w:r w:rsidR="00FB09DE">
        <w:t>,</w:t>
      </w:r>
      <w:r w:rsidR="00DE124E">
        <w:t xml:space="preserve"> la obediencia sería siempre obediencia a Dios y no a la propia razón humana</w:t>
      </w:r>
      <w:r w:rsidR="00745C98">
        <w:t>.</w:t>
      </w:r>
      <w:r w:rsidR="001474D9">
        <w:t xml:space="preserve"> Era</w:t>
      </w:r>
      <w:r w:rsidR="00912B8D">
        <w:t xml:space="preserve"> así también</w:t>
      </w:r>
      <w:r w:rsidR="001474D9">
        <w:t xml:space="preserve"> una prueba de la </w:t>
      </w:r>
      <w:r w:rsidR="001474D9" w:rsidRPr="001474D9">
        <w:rPr>
          <w:i/>
        </w:rPr>
        <w:t>fe</w:t>
      </w:r>
      <w:r w:rsidR="001474D9">
        <w:t xml:space="preserve"> en Dios, en </w:t>
      </w:r>
      <w:r w:rsidR="008230F1">
        <w:t>la</w:t>
      </w:r>
      <w:r w:rsidR="001474D9">
        <w:t xml:space="preserve"> </w:t>
      </w:r>
      <w:r w:rsidR="008230F1">
        <w:t>P</w:t>
      </w:r>
      <w:r w:rsidR="001474D9">
        <w:t>alabra</w:t>
      </w:r>
      <w:r w:rsidR="008230F1">
        <w:t xml:space="preserve"> de Dios</w:t>
      </w:r>
      <w:r w:rsidR="001474D9">
        <w:t xml:space="preserve"> (</w:t>
      </w:r>
      <w:r w:rsidR="001474D9" w:rsidRPr="001474D9">
        <w:rPr>
          <w:b/>
        </w:rPr>
        <w:t>Rom 10:17</w:t>
      </w:r>
      <w:r w:rsidR="001474D9">
        <w:t>).</w:t>
      </w:r>
      <w:r w:rsidR="003E10CC">
        <w:t xml:space="preserve"> Lo mismo sucede con el mandamiento sobre el sábado, el cuarto.</w:t>
      </w:r>
    </w:p>
    <w:p w14:paraId="665ED00B" w14:textId="02DC19CB" w:rsidR="0057548D" w:rsidRDefault="00745C98" w:rsidP="0045106B">
      <w:pPr>
        <w:jc w:val="both"/>
      </w:pPr>
      <w:r>
        <w:t>Dado que</w:t>
      </w:r>
      <w:r w:rsidR="00A45D73">
        <w:t xml:space="preserve"> para Adán y Eva</w:t>
      </w:r>
      <w:r>
        <w:t xml:space="preserve"> no había nada sustancialmente superior que </w:t>
      </w:r>
      <w:r w:rsidR="002521C0">
        <w:t>dese</w:t>
      </w:r>
      <w:r>
        <w:t xml:space="preserve">ar </w:t>
      </w:r>
      <w:r w:rsidR="00B84267">
        <w:t>—</w:t>
      </w:r>
      <w:r w:rsidR="00EB0F1B">
        <w:t>habida cuenta de</w:t>
      </w:r>
      <w:r>
        <w:t xml:space="preserve"> la perfección </w:t>
      </w:r>
      <w:r w:rsidR="00EB0F1B">
        <w:t>edénica</w:t>
      </w:r>
      <w:r w:rsidR="00B84267">
        <w:t>—</w:t>
      </w:r>
      <w:r>
        <w:t xml:space="preserve">, </w:t>
      </w:r>
      <w:r w:rsidR="002521C0">
        <w:t xml:space="preserve">en el enunciado </w:t>
      </w:r>
      <w:r w:rsidR="0057548D">
        <w:t>tiene</w:t>
      </w:r>
      <w:r w:rsidR="00B84267">
        <w:t xml:space="preserve"> mayor</w:t>
      </w:r>
      <w:r w:rsidR="0057548D">
        <w:t xml:space="preserve"> </w:t>
      </w:r>
      <w:r>
        <w:t>prominencia la penalidad</w:t>
      </w:r>
      <w:r w:rsidR="00B84267">
        <w:t xml:space="preserve"> (</w:t>
      </w:r>
      <w:r w:rsidR="003E10CC">
        <w:t xml:space="preserve">la </w:t>
      </w:r>
      <w:r>
        <w:t>muerte</w:t>
      </w:r>
      <w:r w:rsidR="00B84267">
        <w:t>)</w:t>
      </w:r>
      <w:r w:rsidR="0057548D">
        <w:t xml:space="preserve"> al desobedecer,</w:t>
      </w:r>
      <w:r>
        <w:t xml:space="preserve"> que la</w:t>
      </w:r>
      <w:r w:rsidR="0057548D">
        <w:t xml:space="preserve"> propia</w:t>
      </w:r>
      <w:r>
        <w:t xml:space="preserve"> promesa</w:t>
      </w:r>
      <w:r w:rsidR="002521C0">
        <w:t>;</w:t>
      </w:r>
      <w:r>
        <w:t xml:space="preserve"> pero</w:t>
      </w:r>
      <w:r w:rsidR="004C4662">
        <w:t xml:space="preserve"> la </w:t>
      </w:r>
      <w:r w:rsidR="004C4662" w:rsidRPr="000A77E9">
        <w:rPr>
          <w:i/>
        </w:rPr>
        <w:t>promesa</w:t>
      </w:r>
      <w:r w:rsidR="004C4662">
        <w:t xml:space="preserve"> </w:t>
      </w:r>
      <w:r>
        <w:t>está implícita</w:t>
      </w:r>
      <w:r w:rsidR="0057548D">
        <w:t xml:space="preserve"> de todos modos</w:t>
      </w:r>
      <w:r w:rsidR="004C4662">
        <w:t xml:space="preserve">: </w:t>
      </w:r>
      <w:r>
        <w:t>vida eterna</w:t>
      </w:r>
      <w:r w:rsidR="0057548D">
        <w:t xml:space="preserve"> si no </w:t>
      </w:r>
      <w:r w:rsidR="00695A49">
        <w:t>hay</w:t>
      </w:r>
      <w:r w:rsidR="002521C0">
        <w:t xml:space="preserve"> desobediencia</w:t>
      </w:r>
      <w:r>
        <w:t>.</w:t>
      </w:r>
    </w:p>
    <w:p w14:paraId="5E603333" w14:textId="7D3DB6B4" w:rsidR="0057548D" w:rsidRDefault="00745C98" w:rsidP="0045106B">
      <w:pPr>
        <w:jc w:val="both"/>
      </w:pPr>
      <w:r>
        <w:t xml:space="preserve">Adán traspasó </w:t>
      </w:r>
      <w:r w:rsidR="002D1302">
        <w:t>aquel</w:t>
      </w:r>
      <w:r>
        <w:t xml:space="preserve"> </w:t>
      </w:r>
      <w:r w:rsidRPr="0057548D">
        <w:rPr>
          <w:i/>
        </w:rPr>
        <w:t>pacto</w:t>
      </w:r>
      <w:r>
        <w:t xml:space="preserve"> (</w:t>
      </w:r>
      <w:r w:rsidRPr="004C4662">
        <w:rPr>
          <w:b/>
        </w:rPr>
        <w:t>Ose 6:7</w:t>
      </w:r>
      <w:r>
        <w:t>)</w:t>
      </w:r>
      <w:r w:rsidR="00972715">
        <w:t xml:space="preserve"> </w:t>
      </w:r>
      <w:r w:rsidR="007235EF">
        <w:t>cuya condición era</w:t>
      </w:r>
      <w:r w:rsidR="00972715">
        <w:t xml:space="preserve"> ‘</w:t>
      </w:r>
      <w:r w:rsidR="00EB0F1B" w:rsidRPr="004C4662">
        <w:rPr>
          <w:b/>
        </w:rPr>
        <w:t>o</w:t>
      </w:r>
      <w:r w:rsidR="00972715" w:rsidRPr="004C4662">
        <w:rPr>
          <w:b/>
        </w:rPr>
        <w:t>bedece y vivirás</w:t>
      </w:r>
      <w:r w:rsidR="00972715">
        <w:t>’</w:t>
      </w:r>
      <w:r w:rsidR="0022103B">
        <w:t xml:space="preserve">: </w:t>
      </w:r>
      <w:r w:rsidR="007C3CA5">
        <w:t>la</w:t>
      </w:r>
      <w:r w:rsidR="00AA3F74">
        <w:t xml:space="preserve"> expresión en positivo de la</w:t>
      </w:r>
      <w:r w:rsidR="007C3CA5">
        <w:t xml:space="preserve"> misma verdad de </w:t>
      </w:r>
      <w:r w:rsidR="007C3CA5" w:rsidRPr="007C3CA5">
        <w:rPr>
          <w:b/>
        </w:rPr>
        <w:t>Rom 6:23</w:t>
      </w:r>
      <w:r w:rsidR="00972715">
        <w:t>.</w:t>
      </w:r>
    </w:p>
    <w:p w14:paraId="2B991960" w14:textId="3D17DBE4" w:rsidR="00745C98" w:rsidRDefault="00CC4B77" w:rsidP="0045106B">
      <w:pPr>
        <w:jc w:val="both"/>
      </w:pPr>
      <w:r>
        <w:t>Si bien Adán y Eva fallaron, no obstante, e</w:t>
      </w:r>
      <w:r w:rsidR="00972715">
        <w:t>se era un pacto</w:t>
      </w:r>
      <w:r w:rsidR="004C4662">
        <w:t xml:space="preserve"> </w:t>
      </w:r>
      <w:r w:rsidR="005B46A3">
        <w:t>en</w:t>
      </w:r>
      <w:r w:rsidR="004C4662">
        <w:t xml:space="preserve"> todo punto</w:t>
      </w:r>
      <w:r w:rsidR="00972715">
        <w:t xml:space="preserve"> perfecto</w:t>
      </w:r>
      <w:r w:rsidR="00FD5A63">
        <w:t xml:space="preserve"> y útil</w:t>
      </w:r>
      <w:r w:rsidR="00972715">
        <w:t xml:space="preserve"> </w:t>
      </w:r>
      <w:r w:rsidR="00972715" w:rsidRPr="00B969A0">
        <w:rPr>
          <w:i/>
        </w:rPr>
        <w:t>en la condición inmaculada de Adán y Eva</w:t>
      </w:r>
      <w:r w:rsidR="00972715">
        <w:t>.</w:t>
      </w:r>
      <w:r w:rsidR="009841E6">
        <w:t xml:space="preserve"> No había defecto alguno en el Creador ni </w:t>
      </w:r>
      <w:r w:rsidR="00201F27">
        <w:t>en aquella</w:t>
      </w:r>
      <w:r w:rsidR="009841E6">
        <w:t xml:space="preserve"> condición</w:t>
      </w:r>
      <w:r w:rsidR="005B46A3">
        <w:t xml:space="preserve"> dispuesta</w:t>
      </w:r>
      <w:r w:rsidR="009841E6">
        <w:t>.</w:t>
      </w:r>
    </w:p>
    <w:p w14:paraId="2B6F364B" w14:textId="77777777" w:rsidR="00374F22" w:rsidRDefault="004C4662" w:rsidP="0045106B">
      <w:pPr>
        <w:jc w:val="both"/>
      </w:pPr>
      <w:r>
        <w:lastRenderedPageBreak/>
        <w:t xml:space="preserve">Respecto al binomio </w:t>
      </w:r>
      <w:r w:rsidRPr="00D51996">
        <w:rPr>
          <w:b/>
        </w:rPr>
        <w:t>fe / obediencia</w:t>
      </w:r>
      <w:r>
        <w:t xml:space="preserve"> cabe afirmar que n</w:t>
      </w:r>
      <w:r w:rsidR="00374F22">
        <w:t>o es posible obedecer sin fe, y</w:t>
      </w:r>
      <w:r w:rsidR="00E47BDC">
        <w:t xml:space="preserve"> que</w:t>
      </w:r>
      <w:r w:rsidR="00374F22">
        <w:t xml:space="preserve"> es igualmente imposible tener fe </w:t>
      </w:r>
      <w:r>
        <w:t>que no se demuestre en obediencia</w:t>
      </w:r>
      <w:r w:rsidR="00374F22">
        <w:t>.</w:t>
      </w:r>
    </w:p>
    <w:p w14:paraId="64829A7C" w14:textId="77777777" w:rsidR="00374F22" w:rsidRDefault="00374F22" w:rsidP="0045106B">
      <w:pPr>
        <w:jc w:val="both"/>
      </w:pPr>
      <w:r>
        <w:t>Diversas escrituras muestran la relación estrecha entre la fe y la obediencia:</w:t>
      </w:r>
    </w:p>
    <w:p w14:paraId="016D6C94" w14:textId="77777777" w:rsidR="00745C98" w:rsidRDefault="00B969A0" w:rsidP="0045106B">
      <w:pPr>
        <w:jc w:val="both"/>
      </w:pPr>
      <w:r w:rsidRPr="005F1562">
        <w:rPr>
          <w:b/>
        </w:rPr>
        <w:t>Heb 3:18-19</w:t>
      </w:r>
      <w:r w:rsidR="00374F22">
        <w:t>:</w:t>
      </w:r>
      <w:r>
        <w:t xml:space="preserve"> </w:t>
      </w:r>
    </w:p>
    <w:p w14:paraId="5DEB21F6" w14:textId="77777777" w:rsidR="00B969A0" w:rsidRDefault="00B969A0" w:rsidP="0045106B">
      <w:pPr>
        <w:pStyle w:val="Prrafodelista"/>
        <w:numPr>
          <w:ilvl w:val="0"/>
          <w:numId w:val="1"/>
        </w:numPr>
        <w:jc w:val="both"/>
      </w:pPr>
      <w:r>
        <w:t xml:space="preserve">Vers. </w:t>
      </w:r>
      <w:r w:rsidRPr="005F1562">
        <w:rPr>
          <w:b/>
        </w:rPr>
        <w:t>18</w:t>
      </w:r>
      <w:r w:rsidR="00374F22">
        <w:t>:</w:t>
      </w:r>
      <w:r>
        <w:t xml:space="preserve"> </w:t>
      </w:r>
      <w:r w:rsidR="00374F22">
        <w:t>Israel no entró</w:t>
      </w:r>
      <w:r>
        <w:t xml:space="preserve"> en el reposo por su </w:t>
      </w:r>
      <w:r w:rsidRPr="00C079E4">
        <w:rPr>
          <w:i/>
        </w:rPr>
        <w:t>desobediencia</w:t>
      </w:r>
      <w:r>
        <w:t xml:space="preserve"> (</w:t>
      </w:r>
      <w:r w:rsidRPr="00B969A0">
        <w:rPr>
          <w:rFonts w:ascii="Courier New" w:hAnsi="Courier New" w:cs="Courier New"/>
        </w:rPr>
        <w:t>apeiteo</w:t>
      </w:r>
      <w:r>
        <w:t>).</w:t>
      </w:r>
    </w:p>
    <w:p w14:paraId="2082BD0D" w14:textId="77777777" w:rsidR="00B969A0" w:rsidRDefault="00B969A0" w:rsidP="0045106B">
      <w:pPr>
        <w:pStyle w:val="Prrafodelista"/>
        <w:numPr>
          <w:ilvl w:val="0"/>
          <w:numId w:val="1"/>
        </w:numPr>
        <w:jc w:val="both"/>
      </w:pPr>
      <w:r>
        <w:t xml:space="preserve">Vers. </w:t>
      </w:r>
      <w:r w:rsidRPr="005F1562">
        <w:rPr>
          <w:b/>
        </w:rPr>
        <w:t>19</w:t>
      </w:r>
      <w:r>
        <w:t>: no entr</w:t>
      </w:r>
      <w:r w:rsidR="00374F22">
        <w:t>ó</w:t>
      </w:r>
      <w:r>
        <w:t xml:space="preserve"> por su </w:t>
      </w:r>
      <w:r w:rsidRPr="00C079E4">
        <w:rPr>
          <w:i/>
        </w:rPr>
        <w:t>incredulidad</w:t>
      </w:r>
      <w:r>
        <w:t xml:space="preserve"> (</w:t>
      </w:r>
      <w:r w:rsidRPr="00B969A0">
        <w:rPr>
          <w:rFonts w:ascii="Courier New" w:hAnsi="Courier New" w:cs="Courier New"/>
        </w:rPr>
        <w:t>apistia</w:t>
      </w:r>
      <w:r>
        <w:t>).</w:t>
      </w:r>
    </w:p>
    <w:p w14:paraId="529B6321" w14:textId="77777777" w:rsidR="00047E34" w:rsidRDefault="00047E34" w:rsidP="0045106B">
      <w:pPr>
        <w:jc w:val="both"/>
      </w:pPr>
      <w:r>
        <w:t xml:space="preserve">Ambos aspectos: </w:t>
      </w:r>
      <w:r w:rsidRPr="00C079E4">
        <w:rPr>
          <w:i/>
        </w:rPr>
        <w:t>confianza</w:t>
      </w:r>
      <w:r w:rsidR="00374F22">
        <w:t xml:space="preserve"> (fe)</w:t>
      </w:r>
      <w:r>
        <w:t xml:space="preserve"> y </w:t>
      </w:r>
      <w:r w:rsidRPr="00C079E4">
        <w:rPr>
          <w:i/>
        </w:rPr>
        <w:t>fidelidad</w:t>
      </w:r>
      <w:r w:rsidR="00374F22">
        <w:t xml:space="preserve"> (obediencia)</w:t>
      </w:r>
      <w:r>
        <w:t xml:space="preserve">, están incluidos en </w:t>
      </w:r>
      <w:r w:rsidR="00C079E4" w:rsidRPr="00C079E4">
        <w:rPr>
          <w:rFonts w:ascii="Courier New" w:hAnsi="Courier New" w:cs="Courier New"/>
        </w:rPr>
        <w:t>emuna</w:t>
      </w:r>
      <w:r w:rsidR="00C079E4">
        <w:t>.</w:t>
      </w:r>
    </w:p>
    <w:p w14:paraId="2E36C6CD" w14:textId="77777777" w:rsidR="00047E34" w:rsidRDefault="00047E34" w:rsidP="0045106B">
      <w:pPr>
        <w:pStyle w:val="Prrafodelista"/>
        <w:numPr>
          <w:ilvl w:val="0"/>
          <w:numId w:val="2"/>
        </w:numPr>
        <w:jc w:val="both"/>
      </w:pPr>
      <w:r w:rsidRPr="005F1562">
        <w:rPr>
          <w:b/>
        </w:rPr>
        <w:t>Hab 2:4</w:t>
      </w:r>
      <w:r w:rsidR="00C079E4">
        <w:t xml:space="preserve">: </w:t>
      </w:r>
      <w:r w:rsidR="00E56240">
        <w:t>E</w:t>
      </w:r>
      <w:r w:rsidR="00C079E4" w:rsidRPr="00C079E4">
        <w:t xml:space="preserve">l </w:t>
      </w:r>
      <w:r w:rsidR="00C079E4" w:rsidRPr="00C079E4">
        <w:rPr>
          <w:i/>
        </w:rPr>
        <w:t>justo</w:t>
      </w:r>
      <w:r w:rsidR="00C079E4" w:rsidRPr="00C079E4">
        <w:t xml:space="preserve"> por su </w:t>
      </w:r>
      <w:r w:rsidR="00C079E4" w:rsidRPr="00C079E4">
        <w:rPr>
          <w:i/>
        </w:rPr>
        <w:t>fe</w:t>
      </w:r>
      <w:r w:rsidR="00C079E4">
        <w:t xml:space="preserve"> </w:t>
      </w:r>
      <w:bookmarkStart w:id="0" w:name="_Hlk71828594"/>
      <w:r w:rsidR="00C079E4">
        <w:t>(</w:t>
      </w:r>
      <w:r w:rsidR="00C079E4" w:rsidRPr="00047E34">
        <w:rPr>
          <w:rFonts w:ascii="Courier New" w:hAnsi="Courier New" w:cs="Courier New"/>
        </w:rPr>
        <w:t>emuna</w:t>
      </w:r>
      <w:r w:rsidR="00C079E4">
        <w:t>)</w:t>
      </w:r>
      <w:bookmarkEnd w:id="0"/>
      <w:r w:rsidR="00C079E4">
        <w:t xml:space="preserve"> </w:t>
      </w:r>
      <w:r w:rsidR="00C079E4" w:rsidRPr="00C079E4">
        <w:t>vivirá</w:t>
      </w:r>
      <w:r w:rsidR="00C079E4">
        <w:t>.</w:t>
      </w:r>
    </w:p>
    <w:p w14:paraId="067569D6" w14:textId="77777777" w:rsidR="00047E34" w:rsidRDefault="00C079E4" w:rsidP="0045106B">
      <w:pPr>
        <w:jc w:val="both"/>
      </w:pPr>
      <w:r>
        <w:t xml:space="preserve">Según </w:t>
      </w:r>
      <w:r w:rsidR="00374F22" w:rsidRPr="00E56240">
        <w:rPr>
          <w:b/>
        </w:rPr>
        <w:t>Gál 5:6</w:t>
      </w:r>
      <w:r w:rsidR="00653553" w:rsidRPr="00653553">
        <w:t>,</w:t>
      </w:r>
      <w:r w:rsidR="00374F22">
        <w:t xml:space="preserve"> </w:t>
      </w:r>
      <w:r w:rsidR="00374F22" w:rsidRPr="00C079E4">
        <w:rPr>
          <w:i/>
        </w:rPr>
        <w:t xml:space="preserve">la fe siempre </w:t>
      </w:r>
      <w:r w:rsidR="00AE4D01">
        <w:rPr>
          <w:i/>
        </w:rPr>
        <w:t>“</w:t>
      </w:r>
      <w:r w:rsidR="00374F22" w:rsidRPr="00AE4D01">
        <w:rPr>
          <w:i/>
          <w:color w:val="000099"/>
        </w:rPr>
        <w:t>obra</w:t>
      </w:r>
      <w:r w:rsidR="00374F22" w:rsidRPr="00AE4D01">
        <w:rPr>
          <w:color w:val="000099"/>
        </w:rPr>
        <w:t xml:space="preserve"> por el amor</w:t>
      </w:r>
      <w:r w:rsidR="00AE4D01">
        <w:t>”</w:t>
      </w:r>
      <w:r w:rsidR="00374F22">
        <w:t xml:space="preserve">. No se trata de </w:t>
      </w:r>
      <w:r w:rsidR="00374F22" w:rsidRPr="00E56240">
        <w:rPr>
          <w:i/>
        </w:rPr>
        <w:t xml:space="preserve">la fe </w:t>
      </w:r>
      <w:r w:rsidR="00653553">
        <w:rPr>
          <w:i/>
        </w:rPr>
        <w:t>más</w:t>
      </w:r>
      <w:r w:rsidR="00374F22" w:rsidRPr="00E56240">
        <w:rPr>
          <w:i/>
        </w:rPr>
        <w:t xml:space="preserve"> las obras</w:t>
      </w:r>
      <w:r w:rsidR="00374F22">
        <w:t xml:space="preserve">, sino de la </w:t>
      </w:r>
      <w:r w:rsidR="00374F22" w:rsidRPr="00E56240">
        <w:rPr>
          <w:i/>
        </w:rPr>
        <w:t>fe que obra</w:t>
      </w:r>
      <w:r w:rsidR="00374F22">
        <w:t xml:space="preserve"> (la única que cualifica como fe).</w:t>
      </w:r>
    </w:p>
    <w:p w14:paraId="6169F588" w14:textId="77777777" w:rsidR="00334F31" w:rsidRDefault="00334F31" w:rsidP="0045106B">
      <w:pPr>
        <w:jc w:val="both"/>
      </w:pPr>
      <w:r w:rsidRPr="00334F31">
        <w:rPr>
          <w:b/>
        </w:rPr>
        <w:t>Hebreos</w:t>
      </w:r>
      <w:r w:rsidR="00806428">
        <w:rPr>
          <w:b/>
        </w:rPr>
        <w:t xml:space="preserve"> 11</w:t>
      </w:r>
      <w:r>
        <w:t xml:space="preserve"> puede ser llamado</w:t>
      </w:r>
      <w:r w:rsidR="00711425" w:rsidRPr="00711425">
        <w:t xml:space="preserve"> </w:t>
      </w:r>
      <w:r w:rsidR="00711425">
        <w:t>con la misma propiedad</w:t>
      </w:r>
      <w:r>
        <w:t xml:space="preserve"> el capítulo de las obras</w:t>
      </w:r>
      <w:r w:rsidR="00806428">
        <w:t>,</w:t>
      </w:r>
      <w:r>
        <w:t xml:space="preserve"> </w:t>
      </w:r>
      <w:r w:rsidR="00214ABF">
        <w:t>como</w:t>
      </w:r>
      <w:r>
        <w:t xml:space="preserve"> el capítulo de la fe</w:t>
      </w:r>
      <w:r w:rsidR="00E26D28">
        <w:t>:</w:t>
      </w:r>
      <w:r w:rsidR="00124285">
        <w:t xml:space="preserve"> “</w:t>
      </w:r>
      <w:r w:rsidR="00124285" w:rsidRPr="00124285">
        <w:rPr>
          <w:color w:val="000099"/>
        </w:rPr>
        <w:t>Por fe obraron justicia</w:t>
      </w:r>
      <w:r w:rsidR="00124285">
        <w:t xml:space="preserve">” (vers. </w:t>
      </w:r>
      <w:r w:rsidR="00124285" w:rsidRPr="00806428">
        <w:rPr>
          <w:b/>
        </w:rPr>
        <w:t>33</w:t>
      </w:r>
      <w:r w:rsidR="00124285">
        <w:t>)</w:t>
      </w:r>
      <w:r w:rsidR="00E26D28">
        <w:t xml:space="preserve"> y se refiere enteramente a siervos de Dios del período del Antiguo Testamento.</w:t>
      </w:r>
    </w:p>
    <w:p w14:paraId="38FD447D" w14:textId="77777777" w:rsidR="00374F22" w:rsidRDefault="00AE4D01" w:rsidP="0045106B">
      <w:pPr>
        <w:jc w:val="both"/>
      </w:pPr>
      <w:r w:rsidRPr="00AE4D01">
        <w:rPr>
          <w:b/>
        </w:rPr>
        <w:t>Sant 2:22</w:t>
      </w:r>
      <w:r>
        <w:t>: “</w:t>
      </w:r>
      <w:r w:rsidRPr="00AE4D01">
        <w:rPr>
          <w:color w:val="000099"/>
        </w:rPr>
        <w:t xml:space="preserve">La fe obró con </w:t>
      </w:r>
      <w:r w:rsidRPr="00933CE4">
        <w:rPr>
          <w:i/>
          <w:color w:val="000099"/>
        </w:rPr>
        <w:t>sus</w:t>
      </w:r>
      <w:r w:rsidRPr="00AE4D01">
        <w:rPr>
          <w:color w:val="000099"/>
        </w:rPr>
        <w:t xml:space="preserve"> obras</w:t>
      </w:r>
      <w:r>
        <w:t>”.</w:t>
      </w:r>
      <w:r w:rsidR="005274CF">
        <w:t xml:space="preserve"> </w:t>
      </w:r>
      <w:r w:rsidR="00E26D28">
        <w:t>La f</w:t>
      </w:r>
      <w:r w:rsidR="005274CF">
        <w:t>e y</w:t>
      </w:r>
      <w:r w:rsidR="00E26D28">
        <w:t xml:space="preserve"> las</w:t>
      </w:r>
      <w:r w:rsidR="005274CF">
        <w:t xml:space="preserve"> obras son consustanciales.</w:t>
      </w:r>
    </w:p>
    <w:p w14:paraId="67394055" w14:textId="6D5D12CD" w:rsidR="000C4139" w:rsidRDefault="00D2248F" w:rsidP="0045106B">
      <w:pPr>
        <w:jc w:val="both"/>
      </w:pPr>
      <w:r>
        <w:t>Así, el</w:t>
      </w:r>
      <w:r w:rsidR="00542DDA">
        <w:t xml:space="preserve"> pacto</w:t>
      </w:r>
      <w:r w:rsidR="00374F22" w:rsidRPr="00374F22">
        <w:t xml:space="preserve"> </w:t>
      </w:r>
      <w:r w:rsidR="00374F22">
        <w:t>que se dio a Adán y Eva al ser creados</w:t>
      </w:r>
      <w:r>
        <w:t>,</w:t>
      </w:r>
      <w:r w:rsidR="00374F22">
        <w:t xml:space="preserve"> era un pacto de</w:t>
      </w:r>
      <w:r w:rsidR="00542DDA">
        <w:t xml:space="preserve"> vida </w:t>
      </w:r>
      <w:r w:rsidR="00374F22">
        <w:t>y estaba sujeto a la condición de</w:t>
      </w:r>
      <w:r w:rsidR="00542DDA">
        <w:t xml:space="preserve"> obediencia</w:t>
      </w:r>
      <w:r w:rsidR="00374F22">
        <w:t xml:space="preserve"> </w:t>
      </w:r>
      <w:r w:rsidR="008B5B68">
        <w:t>y</w:t>
      </w:r>
      <w:r w:rsidR="00374F22">
        <w:t xml:space="preserve"> </w:t>
      </w:r>
      <w:r w:rsidR="000C4139">
        <w:t>fe</w:t>
      </w:r>
      <w:r w:rsidR="00542DDA">
        <w:t xml:space="preserve"> perfecta</w:t>
      </w:r>
      <w:r w:rsidR="00E26D28">
        <w:t>s</w:t>
      </w:r>
      <w:r w:rsidR="00542DDA">
        <w:t>.</w:t>
      </w:r>
      <w:r>
        <w:t xml:space="preserve"> Los dos tercios leales de los ángeles, así como </w:t>
      </w:r>
      <w:r w:rsidR="002B5162">
        <w:t xml:space="preserve">los </w:t>
      </w:r>
      <w:r>
        <w:t xml:space="preserve">habitantes de otros mundos (PE 40) </w:t>
      </w:r>
      <w:r w:rsidR="008B5B68">
        <w:t>atestiguan</w:t>
      </w:r>
      <w:r>
        <w:t xml:space="preserve"> que esas condiciones eran perfectamente adecuadas para una vida plena, feliz y sin final.</w:t>
      </w:r>
    </w:p>
    <w:p w14:paraId="1A65DD50" w14:textId="77777777" w:rsidR="00542DDA" w:rsidRDefault="00E26D28" w:rsidP="0045106B">
      <w:pPr>
        <w:jc w:val="both"/>
      </w:pPr>
      <w:r>
        <w:t>Como sucedió con</w:t>
      </w:r>
      <w:r w:rsidR="00F00684">
        <w:t xml:space="preserve"> otros</w:t>
      </w:r>
      <w:r>
        <w:t xml:space="preserve"> mundos</w:t>
      </w:r>
      <w:r w:rsidR="00F00684">
        <w:t xml:space="preserve">, </w:t>
      </w:r>
      <w:r>
        <w:t>el nuestro</w:t>
      </w:r>
      <w:r w:rsidR="00047E34">
        <w:t xml:space="preserve"> </w:t>
      </w:r>
      <w:r>
        <w:t>—</w:t>
      </w:r>
      <w:r w:rsidR="00047E34">
        <w:t>la humanidad</w:t>
      </w:r>
      <w:r>
        <w:t>—</w:t>
      </w:r>
      <w:r w:rsidR="00542DDA">
        <w:t xml:space="preserve"> </w:t>
      </w:r>
      <w:r w:rsidR="0087360C">
        <w:t>fue probado</w:t>
      </w:r>
      <w:r w:rsidR="001936C8">
        <w:t xml:space="preserve">. </w:t>
      </w:r>
      <w:r>
        <w:t>Fue probado</w:t>
      </w:r>
      <w:r w:rsidR="00542DDA">
        <w:t xml:space="preserve"> en Adán. Cuando este fracasó, el mundo fracasó</w:t>
      </w:r>
      <w:r w:rsidR="00047E34">
        <w:t xml:space="preserve">, </w:t>
      </w:r>
      <w:r w:rsidR="001936C8">
        <w:t>pues</w:t>
      </w:r>
      <w:r w:rsidR="00047E34">
        <w:t xml:space="preserve"> </w:t>
      </w:r>
      <w:r w:rsidR="001936C8">
        <w:t xml:space="preserve">en </w:t>
      </w:r>
      <w:r w:rsidR="00162148">
        <w:t>Adán</w:t>
      </w:r>
      <w:r w:rsidR="001936C8">
        <w:t xml:space="preserve"> estaba representada toda </w:t>
      </w:r>
      <w:r w:rsidR="00047E34">
        <w:t xml:space="preserve">la </w:t>
      </w:r>
      <w:r w:rsidR="00542DDA">
        <w:t>humanidad.</w:t>
      </w:r>
    </w:p>
    <w:p w14:paraId="50E81722" w14:textId="77777777" w:rsidR="00374F22" w:rsidRDefault="00374F22" w:rsidP="0045106B">
      <w:pPr>
        <w:jc w:val="both"/>
      </w:pPr>
      <w:r>
        <w:t>¿Cuál fue</w:t>
      </w:r>
      <w:r w:rsidR="00427F5F" w:rsidRPr="00427F5F">
        <w:t xml:space="preserve"> </w:t>
      </w:r>
      <w:r w:rsidR="00427F5F">
        <w:t>entonces</w:t>
      </w:r>
      <w:r>
        <w:t xml:space="preserve"> la reacción de Adán y Eva?</w:t>
      </w:r>
    </w:p>
    <w:p w14:paraId="72CC61B8" w14:textId="77777777" w:rsidR="005820BC" w:rsidRDefault="0016142F" w:rsidP="0045106B">
      <w:pPr>
        <w:ind w:left="567" w:right="566"/>
        <w:jc w:val="both"/>
      </w:pPr>
      <w:r w:rsidRPr="0087360C">
        <w:rPr>
          <w:color w:val="640000"/>
        </w:rPr>
        <w:t>Después de su pecado, Adán y Eva</w:t>
      </w:r>
      <w:r w:rsidR="00CE4218" w:rsidRPr="0087360C">
        <w:rPr>
          <w:color w:val="640000"/>
        </w:rPr>
        <w:t>…</w:t>
      </w:r>
      <w:r w:rsidRPr="0087360C">
        <w:rPr>
          <w:color w:val="640000"/>
        </w:rPr>
        <w:t xml:space="preserve"> </w:t>
      </w:r>
      <w:r w:rsidRPr="0087360C">
        <w:rPr>
          <w:b/>
          <w:color w:val="640000"/>
        </w:rPr>
        <w:t>prometieron prestar estricta obediencia</w:t>
      </w:r>
      <w:r w:rsidRPr="0087360C">
        <w:rPr>
          <w:color w:val="640000"/>
        </w:rPr>
        <w:t xml:space="preserve"> a Dios en el futuro. Pero se les dijo que su naturaleza se había depravado por el pecado, que había disminuido su poder para resistir al mal, y que habían abierto la puerta para que</w:t>
      </w:r>
      <w:r w:rsidR="005820BC" w:rsidRPr="0087360C">
        <w:rPr>
          <w:color w:val="640000"/>
        </w:rPr>
        <w:t xml:space="preserve"> </w:t>
      </w:r>
      <w:r w:rsidRPr="0087360C">
        <w:rPr>
          <w:color w:val="640000"/>
        </w:rPr>
        <w:t>Satanás tuviera más fácil acceso a ellos. Si siendo inocentes habían cedido a la tentación; ahora, en su estado de consciente culpabilidad, tendrían menos fuerza para mantener su integridad</w:t>
      </w:r>
      <w:r>
        <w:t xml:space="preserve"> </w:t>
      </w:r>
      <w:r w:rsidR="00F776A7">
        <w:t>(</w:t>
      </w:r>
      <w:r>
        <w:t xml:space="preserve">PP 40.4; </w:t>
      </w:r>
      <w:r w:rsidR="00F776A7">
        <w:t>granate, 46).</w:t>
      </w:r>
    </w:p>
    <w:p w14:paraId="25CDBF0A" w14:textId="77777777" w:rsidR="00374F22" w:rsidRDefault="00374F22" w:rsidP="0045106B">
      <w:pPr>
        <w:jc w:val="both"/>
      </w:pPr>
      <w:r>
        <w:t xml:space="preserve">De hecho, no sólo </w:t>
      </w:r>
      <w:r w:rsidR="00F776A7">
        <w:t>tendrían —tendríamos—</w:t>
      </w:r>
      <w:r>
        <w:t xml:space="preserve"> </w:t>
      </w:r>
      <w:r w:rsidR="00CF75DB">
        <w:t>“</w:t>
      </w:r>
      <w:r w:rsidRPr="00325EF8">
        <w:rPr>
          <w:color w:val="640000"/>
        </w:rPr>
        <w:t>menos fuerza</w:t>
      </w:r>
      <w:r w:rsidR="00CF75DB">
        <w:t>”, sino</w:t>
      </w:r>
      <w:r w:rsidR="00712C97">
        <w:t xml:space="preserve"> de hecho</w:t>
      </w:r>
      <w:r w:rsidR="00CF75DB">
        <w:t xml:space="preserve"> ninguna fuerza</w:t>
      </w:r>
      <w:r w:rsidR="00F776A7">
        <w:t>,</w:t>
      </w:r>
      <w:r w:rsidR="00CF75DB">
        <w:t xml:space="preserve"> </w:t>
      </w:r>
      <w:r w:rsidR="00712C97">
        <w:t>como</w:t>
      </w:r>
      <w:r w:rsidR="00CF75DB">
        <w:t xml:space="preserve"> </w:t>
      </w:r>
      <w:r w:rsidR="00F776A7">
        <w:t xml:space="preserve">tampoco </w:t>
      </w:r>
      <w:r w:rsidR="00CF75DB">
        <w:t>disposición hacia el bien</w:t>
      </w:r>
      <w:r w:rsidR="008B085F">
        <w:t>. Sólo la gracia podría proveerlas (</w:t>
      </w:r>
      <w:r w:rsidR="008B085F" w:rsidRPr="008B085F">
        <w:rPr>
          <w:b/>
        </w:rPr>
        <w:t>Fil 2:13</w:t>
      </w:r>
      <w:r w:rsidR="008B085F">
        <w:t>)</w:t>
      </w:r>
      <w:r w:rsidR="00CF75DB">
        <w:t xml:space="preserve">. </w:t>
      </w:r>
      <w:r w:rsidR="00712C97">
        <w:t>La humanidad estaba</w:t>
      </w:r>
      <w:r w:rsidR="00CF75DB">
        <w:t xml:space="preserve"> espiritualmente muert</w:t>
      </w:r>
      <w:r w:rsidR="00712C97">
        <w:t>a</w:t>
      </w:r>
      <w:r w:rsidR="00CF75DB">
        <w:t xml:space="preserve">, y allí habría acabado su historia y la nuestra si </w:t>
      </w:r>
      <w:r w:rsidR="00712C97">
        <w:t>Cristo no se hubiera interpuesto</w:t>
      </w:r>
      <w:r w:rsidR="00CF75DB">
        <w:t xml:space="preserve"> inmediatamente</w:t>
      </w:r>
      <w:r w:rsidR="00712C97">
        <w:t xml:space="preserve">, </w:t>
      </w:r>
      <w:r w:rsidR="00F73DB7">
        <w:t>poniendo en acción</w:t>
      </w:r>
      <w:r w:rsidR="00712C97">
        <w:t xml:space="preserve"> el plan de salvamento que había sido trazado </w:t>
      </w:r>
      <w:r w:rsidR="00AF4954">
        <w:t>desde</w:t>
      </w:r>
      <w:r w:rsidR="00712C97">
        <w:t xml:space="preserve"> la eternidad</w:t>
      </w:r>
      <w:r w:rsidR="00CF75DB">
        <w:t>.</w:t>
      </w:r>
    </w:p>
    <w:p w14:paraId="6126AB63" w14:textId="77777777" w:rsidR="005820BC" w:rsidRDefault="005820BC" w:rsidP="0045106B">
      <w:pPr>
        <w:jc w:val="both"/>
      </w:pPr>
      <w:r>
        <w:t>Aquella obediencia que de haber continuado hubiera permitido</w:t>
      </w:r>
      <w:r w:rsidR="004D3624">
        <w:t xml:space="preserve"> a Adán y Eva</w:t>
      </w:r>
      <w:r>
        <w:t xml:space="preserve"> seguir viviendo en el Edén </w:t>
      </w:r>
      <w:r w:rsidR="00384BD7">
        <w:t xml:space="preserve">por siempre </w:t>
      </w:r>
      <w:r>
        <w:t xml:space="preserve">según </w:t>
      </w:r>
      <w:r w:rsidR="004D3624">
        <w:t>el</w:t>
      </w:r>
      <w:r>
        <w:t xml:space="preserve"> pacto de vida (no de gracia), ahora se </w:t>
      </w:r>
      <w:r w:rsidR="00CF75DB">
        <w:t xml:space="preserve">había </w:t>
      </w:r>
      <w:r w:rsidR="000C4A6B">
        <w:t>degradado hasta dejar de ser obediencia, para convertirse en</w:t>
      </w:r>
      <w:r>
        <w:t xml:space="preserve"> una</w:t>
      </w:r>
      <w:r w:rsidR="00CA3166">
        <w:t xml:space="preserve"> </w:t>
      </w:r>
      <w:r w:rsidR="00CA3166" w:rsidRPr="00CA3166">
        <w:rPr>
          <w:i/>
        </w:rPr>
        <w:t>mera e incumplible</w:t>
      </w:r>
      <w:r w:rsidRPr="00CA3166">
        <w:rPr>
          <w:i/>
        </w:rPr>
        <w:t xml:space="preserve"> </w:t>
      </w:r>
      <w:r w:rsidRPr="00CA3166">
        <w:rPr>
          <w:i/>
        </w:rPr>
        <w:lastRenderedPageBreak/>
        <w:t>promesa humana</w:t>
      </w:r>
      <w:r w:rsidR="00CF75DB" w:rsidRPr="00CA3166">
        <w:rPr>
          <w:i/>
        </w:rPr>
        <w:t xml:space="preserve"> </w:t>
      </w:r>
      <w:r w:rsidR="000C4A6B" w:rsidRPr="00CA3166">
        <w:rPr>
          <w:i/>
        </w:rPr>
        <w:t>de obediencia</w:t>
      </w:r>
      <w:r w:rsidR="00CF75DB" w:rsidRPr="00CA3166">
        <w:rPr>
          <w:i/>
        </w:rPr>
        <w:t>, como toda promesa</w:t>
      </w:r>
      <w:r w:rsidRPr="00CA3166">
        <w:rPr>
          <w:i/>
        </w:rPr>
        <w:t xml:space="preserve"> del</w:t>
      </w:r>
      <w:r w:rsidRPr="008B085F">
        <w:rPr>
          <w:i/>
        </w:rPr>
        <w:t xml:space="preserve"> </w:t>
      </w:r>
      <w:r w:rsidRPr="00896743">
        <w:rPr>
          <w:b/>
        </w:rPr>
        <w:t>viejo pacto</w:t>
      </w:r>
      <w:r w:rsidR="00CF75DB">
        <w:t xml:space="preserve">. Esa fue </w:t>
      </w:r>
      <w:r w:rsidR="00E26740">
        <w:t>sin duda</w:t>
      </w:r>
      <w:r>
        <w:t xml:space="preserve"> la primera </w:t>
      </w:r>
      <w:r w:rsidR="00896743">
        <w:t xml:space="preserve">edición del viejo </w:t>
      </w:r>
      <w:r w:rsidR="00A0022A">
        <w:t xml:space="preserve">pacto </w:t>
      </w:r>
      <w:r>
        <w:t>en la historia de la humanidad</w:t>
      </w:r>
      <w:r w:rsidR="00CF75DB">
        <w:t xml:space="preserve">: </w:t>
      </w:r>
      <w:r w:rsidR="00CF75DB" w:rsidRPr="00CA3166">
        <w:rPr>
          <w:b/>
        </w:rPr>
        <w:t>promesas humanas</w:t>
      </w:r>
      <w:r w:rsidR="00CF75DB">
        <w:t xml:space="preserve"> de obediencia o del tipo que sea.</w:t>
      </w:r>
      <w:r w:rsidR="00384BD7">
        <w:t xml:space="preserve"> Promesas sin Cristo, promesas de suficiencia propia</w:t>
      </w:r>
      <w:r w:rsidR="00B207CC">
        <w:t>; promesas o actitudes que desconocen —o bien desprecian— la gracia que sólo el pacto eterno puede proveer en la dádiva de Cristo.</w:t>
      </w:r>
    </w:p>
    <w:p w14:paraId="2389DD1E" w14:textId="07D65CB0" w:rsidR="000B3259" w:rsidRDefault="005820BC" w:rsidP="0045106B">
      <w:pPr>
        <w:jc w:val="both"/>
      </w:pPr>
      <w:r>
        <w:t>‘</w:t>
      </w:r>
      <w:r w:rsidR="00A91BB0">
        <w:rPr>
          <w:b/>
        </w:rPr>
        <w:t>O</w:t>
      </w:r>
      <w:r w:rsidRPr="00CF75DB">
        <w:rPr>
          <w:b/>
        </w:rPr>
        <w:t>bedece y vivirás</w:t>
      </w:r>
      <w:r>
        <w:t xml:space="preserve">’ </w:t>
      </w:r>
      <w:r w:rsidR="00B207CC">
        <w:t>es</w:t>
      </w:r>
      <w:r>
        <w:t xml:space="preserve"> la base del viejo pacto</w:t>
      </w:r>
      <w:r w:rsidR="00B207CC">
        <w:t xml:space="preserve">, pero hay </w:t>
      </w:r>
      <w:r w:rsidR="004C05D3">
        <w:t>más</w:t>
      </w:r>
      <w:r w:rsidR="00B207CC">
        <w:t>:</w:t>
      </w:r>
      <w:r w:rsidR="00165B1D">
        <w:t xml:space="preserve"> </w:t>
      </w:r>
      <w:r w:rsidR="00245270" w:rsidRPr="00B207CC">
        <w:t>‘Obedece y vivirás’</w:t>
      </w:r>
      <w:r w:rsidR="00B207CC" w:rsidRPr="00B207CC">
        <w:t xml:space="preserve"> no sólo es la base del viejo pacto:</w:t>
      </w:r>
      <w:r w:rsidR="00B207CC">
        <w:rPr>
          <w:i/>
        </w:rPr>
        <w:t xml:space="preserve"> </w:t>
      </w:r>
      <w:r w:rsidR="00245270">
        <w:rPr>
          <w:i/>
        </w:rPr>
        <w:t>e</w:t>
      </w:r>
      <w:r w:rsidR="00165B1D" w:rsidRPr="00065D8F">
        <w:rPr>
          <w:i/>
        </w:rPr>
        <w:t>s</w:t>
      </w:r>
      <w:r w:rsidRPr="00065D8F">
        <w:rPr>
          <w:i/>
        </w:rPr>
        <w:t xml:space="preserve"> un principio universal</w:t>
      </w:r>
      <w:r w:rsidR="00165B1D" w:rsidRPr="00065D8F">
        <w:rPr>
          <w:i/>
        </w:rPr>
        <w:t xml:space="preserve"> </w:t>
      </w:r>
      <w:r w:rsidR="00CF75DB" w:rsidRPr="00065D8F">
        <w:rPr>
          <w:i/>
        </w:rPr>
        <w:t>y eterno</w:t>
      </w:r>
      <w:r w:rsidR="000B3259">
        <w:t>. Sigue vigente</w:t>
      </w:r>
      <w:r w:rsidR="00F736FF">
        <w:t xml:space="preserve"> </w:t>
      </w:r>
      <w:r w:rsidR="007E4928">
        <w:t>aquel</w:t>
      </w:r>
      <w:r w:rsidR="00F736FF">
        <w:t>lo que</w:t>
      </w:r>
      <w:r w:rsidR="000B3259">
        <w:t xml:space="preserve"> podemos leer en</w:t>
      </w:r>
      <w:r w:rsidR="008D109B">
        <w:t xml:space="preserve"> </w:t>
      </w:r>
      <w:r w:rsidR="000B3259" w:rsidRPr="00065D8F">
        <w:rPr>
          <w:b/>
        </w:rPr>
        <w:t>Lev 18:5</w:t>
      </w:r>
      <w:r w:rsidR="000B3259">
        <w:t xml:space="preserve">; </w:t>
      </w:r>
      <w:r w:rsidR="000B3259" w:rsidRPr="00065D8F">
        <w:rPr>
          <w:b/>
        </w:rPr>
        <w:t>Gál 3:12</w:t>
      </w:r>
      <w:r w:rsidR="000B3259">
        <w:t xml:space="preserve">; </w:t>
      </w:r>
      <w:r w:rsidR="000B3259" w:rsidRPr="00065D8F">
        <w:rPr>
          <w:b/>
        </w:rPr>
        <w:t>Rom 10:5</w:t>
      </w:r>
      <w:r w:rsidR="008D109B">
        <w:t xml:space="preserve"> y much</w:t>
      </w:r>
      <w:r w:rsidR="00245270">
        <w:t>a</w:t>
      </w:r>
      <w:r w:rsidR="008D109B">
        <w:t>s otr</w:t>
      </w:r>
      <w:r w:rsidR="00245270">
        <w:t>a</w:t>
      </w:r>
      <w:r w:rsidR="008D109B">
        <w:t>s</w:t>
      </w:r>
      <w:r w:rsidR="00245270">
        <w:t xml:space="preserve"> escrituras</w:t>
      </w:r>
      <w:r w:rsidR="008D109B">
        <w:t xml:space="preserve"> que hablan de las bendiciones </w:t>
      </w:r>
      <w:r w:rsidR="00065D8F">
        <w:t>asociadas a</w:t>
      </w:r>
      <w:r w:rsidR="008D109B">
        <w:t xml:space="preserve"> la obediencia y las maldiciones </w:t>
      </w:r>
      <w:r w:rsidR="00065D8F">
        <w:t>asociadas a</w:t>
      </w:r>
      <w:r w:rsidR="008D109B">
        <w:t xml:space="preserve"> la desobediencia</w:t>
      </w:r>
      <w:r w:rsidR="00245270">
        <w:t xml:space="preserve"> </w:t>
      </w:r>
      <w:r w:rsidR="00AD06CA">
        <w:t>(</w:t>
      </w:r>
      <w:r w:rsidR="00245270">
        <w:t xml:space="preserve">especialmente en </w:t>
      </w:r>
      <w:r w:rsidR="00245270" w:rsidRPr="00F736FF">
        <w:t>Deuteronomio</w:t>
      </w:r>
      <w:r w:rsidR="00AD06CA">
        <w:t>)</w:t>
      </w:r>
      <w:r w:rsidR="000B3259">
        <w:t>.</w:t>
      </w:r>
      <w:r w:rsidR="002E5333">
        <w:t xml:space="preserve"> Seguirá vigente en la tierra nueva</w:t>
      </w:r>
      <w:r w:rsidR="00BE66D7">
        <w:t xml:space="preserve"> por la eternidad</w:t>
      </w:r>
      <w:r w:rsidR="002E5333">
        <w:t>.</w:t>
      </w:r>
    </w:p>
    <w:p w14:paraId="7AF48DCE" w14:textId="77777777" w:rsidR="00896743" w:rsidRDefault="00896743" w:rsidP="0045106B">
      <w:pPr>
        <w:ind w:left="567" w:right="566"/>
        <w:jc w:val="both"/>
      </w:pPr>
      <w:r w:rsidRPr="00065D8F">
        <w:rPr>
          <w:color w:val="640000"/>
        </w:rPr>
        <w:t xml:space="preserve">Dios es constante. No cambia. Las condiciones de la salvación son siempre las mismas. Vida, vida eterna para todos los que quieran obedecer la ley de Dios… Las condiciones por las cuales puede ganarse la vida eterna </w:t>
      </w:r>
      <w:r w:rsidRPr="00065D8F">
        <w:rPr>
          <w:i/>
          <w:color w:val="640000"/>
        </w:rPr>
        <w:t>bajo el nuevo pacto</w:t>
      </w:r>
      <w:r w:rsidRPr="00065D8F">
        <w:rPr>
          <w:color w:val="640000"/>
        </w:rPr>
        <w:t xml:space="preserve"> son </w:t>
      </w:r>
      <w:r w:rsidRPr="00F86B99">
        <w:rPr>
          <w:i/>
          <w:color w:val="640000"/>
        </w:rPr>
        <w:t>las mismas</w:t>
      </w:r>
      <w:r w:rsidRPr="00065D8F">
        <w:rPr>
          <w:color w:val="640000"/>
        </w:rPr>
        <w:t xml:space="preserve"> que había bajo el antiguo pacto: </w:t>
      </w:r>
      <w:r w:rsidRPr="00065D8F">
        <w:rPr>
          <w:b/>
          <w:color w:val="640000"/>
        </w:rPr>
        <w:t>perfecta obediencia</w:t>
      </w:r>
      <w:r>
        <w:t xml:space="preserve"> (</w:t>
      </w:r>
      <w:r w:rsidR="00065D8F">
        <w:t>EGW,</w:t>
      </w:r>
      <w:r w:rsidR="00FC3316">
        <w:t xml:space="preserve"> </w:t>
      </w:r>
      <w:r>
        <w:t>7 CBA 943).</w:t>
      </w:r>
    </w:p>
    <w:p w14:paraId="12F103BC" w14:textId="214E3A09" w:rsidR="00896743" w:rsidRDefault="00BB70FD" w:rsidP="0045106B">
      <w:pPr>
        <w:jc w:val="both"/>
      </w:pPr>
      <w:r>
        <w:t>Hay un dilema humanamente irresoluble</w:t>
      </w:r>
      <w:r w:rsidR="0092048D">
        <w:t>, pues en su condición caída el hombre es absolutamente incapaz de obedecer (está espiritualmente muerto). P</w:t>
      </w:r>
      <w:r>
        <w:t xml:space="preserve">ero </w:t>
      </w:r>
      <w:r w:rsidR="00FB6DA7">
        <w:t>Dios tiene la solución</w:t>
      </w:r>
      <w:r w:rsidR="00FC3316">
        <w:t>, que es</w:t>
      </w:r>
      <w:r w:rsidR="00FB6DA7">
        <w:t xml:space="preserve"> el </w:t>
      </w:r>
      <w:r w:rsidR="00FB6DA7" w:rsidRPr="00BB70FD">
        <w:rPr>
          <w:b/>
        </w:rPr>
        <w:t>nuevo pacto</w:t>
      </w:r>
      <w:r w:rsidR="00FB6DA7">
        <w:t xml:space="preserve">, al que también se llama </w:t>
      </w:r>
      <w:r w:rsidR="00FB6DA7" w:rsidRPr="00BB70FD">
        <w:rPr>
          <w:b/>
        </w:rPr>
        <w:t>pacto eterno</w:t>
      </w:r>
      <w:r w:rsidR="00FB6DA7">
        <w:t xml:space="preserve"> por haberse establecido en las edades eternas</w:t>
      </w:r>
      <w:r w:rsidR="008D109B">
        <w:t xml:space="preserve"> entre Dios Padre y Dios Hijo</w:t>
      </w:r>
      <w:r w:rsidR="005031E7">
        <w:t>, y por ser inmutable</w:t>
      </w:r>
      <w:r w:rsidR="00FB6DA7">
        <w:t>.</w:t>
      </w:r>
    </w:p>
    <w:p w14:paraId="43290C5A" w14:textId="6C64EF6D" w:rsidR="00DE3DFE" w:rsidRDefault="003A5D55" w:rsidP="0045106B">
      <w:pPr>
        <w:jc w:val="both"/>
      </w:pPr>
      <w:r>
        <w:t>Cuando Adán cayó, cayó toda la raza humana, pues estaba toda ella comprendida en él. Pero t</w:t>
      </w:r>
      <w:r w:rsidR="006C53BE">
        <w:t>ras la entrada d</w:t>
      </w:r>
      <w:r w:rsidR="00DE3DFE">
        <w:t xml:space="preserve">el pecado, </w:t>
      </w:r>
      <w:r w:rsidR="00C004C8">
        <w:t xml:space="preserve">Cristo </w:t>
      </w:r>
      <w:r w:rsidR="00882BB4">
        <w:t>—</w:t>
      </w:r>
      <w:r w:rsidR="00C004C8">
        <w:t xml:space="preserve">como </w:t>
      </w:r>
      <w:r w:rsidR="00882BB4">
        <w:t>postrer</w:t>
      </w:r>
      <w:r w:rsidR="00C004C8">
        <w:t xml:space="preserve"> Adán</w:t>
      </w:r>
      <w:r w:rsidR="00882BB4">
        <w:t>—</w:t>
      </w:r>
      <w:r w:rsidR="00C004C8">
        <w:t xml:space="preserve"> asumió el lugar y obligación del primer Adán, y</w:t>
      </w:r>
      <w:r w:rsidR="00DE3DFE">
        <w:t xml:space="preserve"> mediante su </w:t>
      </w:r>
      <w:r w:rsidR="00DE3DFE" w:rsidRPr="003F2055">
        <w:rPr>
          <w:i/>
        </w:rPr>
        <w:t>perfecta obediencia</w:t>
      </w:r>
      <w:r w:rsidR="00265075" w:rsidRPr="003F2055">
        <w:rPr>
          <w:i/>
        </w:rPr>
        <w:t xml:space="preserve"> y </w:t>
      </w:r>
      <w:r w:rsidR="00DE3DFE" w:rsidRPr="003F2055">
        <w:rPr>
          <w:i/>
        </w:rPr>
        <w:t>fe</w:t>
      </w:r>
      <w:r w:rsidR="003F2055" w:rsidRPr="003F2055">
        <w:rPr>
          <w:i/>
        </w:rPr>
        <w:t xml:space="preserve"> hasta la muerte de cruz</w:t>
      </w:r>
      <w:r w:rsidR="00870582" w:rsidRPr="00870582">
        <w:t>,</w:t>
      </w:r>
      <w:r w:rsidR="00C004C8">
        <w:t xml:space="preserve"> </w:t>
      </w:r>
      <w:r w:rsidR="00C004C8" w:rsidRPr="00882BB4">
        <w:rPr>
          <w:b/>
        </w:rPr>
        <w:t xml:space="preserve">cumplió </w:t>
      </w:r>
      <w:r w:rsidR="00DE3DFE" w:rsidRPr="00882BB4">
        <w:rPr>
          <w:b/>
        </w:rPr>
        <w:t>las condiciones</w:t>
      </w:r>
      <w:r w:rsidR="00DE3DFE">
        <w:t xml:space="preserve"> del</w:t>
      </w:r>
      <w:r w:rsidR="00C004C8">
        <w:t xml:space="preserve"> pacto</w:t>
      </w:r>
      <w:r w:rsidR="007168FB">
        <w:t xml:space="preserve"> de vida</w:t>
      </w:r>
      <w:r w:rsidR="00C004C8">
        <w:t xml:space="preserve"> </w:t>
      </w:r>
      <w:r w:rsidR="00DE3DFE">
        <w:t xml:space="preserve">que </w:t>
      </w:r>
      <w:r w:rsidR="006C53BE">
        <w:t>nuestros primeros padres</w:t>
      </w:r>
      <w:r w:rsidR="00DE3DFE">
        <w:t xml:space="preserve"> había</w:t>
      </w:r>
      <w:r w:rsidR="00494B03">
        <w:t>n</w:t>
      </w:r>
      <w:r w:rsidR="00DE3DFE">
        <w:t xml:space="preserve"> </w:t>
      </w:r>
      <w:r w:rsidR="00C004C8">
        <w:t>incumplido.</w:t>
      </w:r>
      <w:r w:rsidR="00393CD4">
        <w:t xml:space="preserve"> Así como toda la humanidad estuvo comprendida en Adán,</w:t>
      </w:r>
      <w:r w:rsidR="00436236">
        <w:t xml:space="preserve"> así</w:t>
      </w:r>
      <w:r w:rsidR="00393CD4">
        <w:t xml:space="preserve"> también toda </w:t>
      </w:r>
      <w:r w:rsidR="00436236">
        <w:t>la</w:t>
      </w:r>
      <w:r w:rsidR="00393CD4">
        <w:t xml:space="preserve"> humanidad estuvo comprendida en Cristo, quien llevó nuestros pecados en su cuerpo sobre el madero. De igual forma en que la acción de Adán afectó a toda la humanidad, así también la acción de Cristo.</w:t>
      </w:r>
    </w:p>
    <w:p w14:paraId="18CBB65C" w14:textId="77777777" w:rsidR="00CB2CA2" w:rsidRDefault="00CB2CA2" w:rsidP="00CB2CA2">
      <w:pPr>
        <w:ind w:left="567" w:right="566"/>
        <w:jc w:val="both"/>
      </w:pPr>
      <w:r w:rsidRPr="00CB2CA2">
        <w:rPr>
          <w:color w:val="000099"/>
        </w:rPr>
        <w:t xml:space="preserve">Como por la transgresión de uno vino la condenación a todos los hombres, de la misma manera por la justicia de </w:t>
      </w:r>
      <w:r w:rsidR="00870582">
        <w:rPr>
          <w:color w:val="000099"/>
        </w:rPr>
        <w:t>UNO</w:t>
      </w:r>
      <w:r w:rsidRPr="00CB2CA2">
        <w:rPr>
          <w:color w:val="000099"/>
        </w:rPr>
        <w:t xml:space="preserve"> vino a todos los hombres la justificación de vida. Porque así como por la desobediencia de un hombre los muchos fueron constituidos pecadores, así también por la obediencia de </w:t>
      </w:r>
      <w:r w:rsidR="00870582">
        <w:rPr>
          <w:color w:val="000099"/>
        </w:rPr>
        <w:t>UNO</w:t>
      </w:r>
      <w:r w:rsidRPr="00CB2CA2">
        <w:rPr>
          <w:color w:val="000099"/>
        </w:rPr>
        <w:t>, los muchos serán constituidos justos</w:t>
      </w:r>
      <w:r w:rsidRPr="00CB2CA2">
        <w:t xml:space="preserve"> </w:t>
      </w:r>
      <w:r>
        <w:t>(</w:t>
      </w:r>
      <w:r w:rsidRPr="00CB2CA2">
        <w:rPr>
          <w:b/>
        </w:rPr>
        <w:t>Rom 5:18-19</w:t>
      </w:r>
      <w:r>
        <w:t>).</w:t>
      </w:r>
    </w:p>
    <w:p w14:paraId="5A1F9CD8" w14:textId="5886A6E4" w:rsidR="00DE3DFE" w:rsidRDefault="003555D9" w:rsidP="0045106B">
      <w:pPr>
        <w:jc w:val="both"/>
      </w:pPr>
      <w:r>
        <w:t>Mediante su encarnación</w:t>
      </w:r>
      <w:r w:rsidR="00680B0F">
        <w:t>, Cristo</w:t>
      </w:r>
      <w:r>
        <w:t xml:space="preserve"> v</w:t>
      </w:r>
      <w:r w:rsidR="004166E0">
        <w:t>ino así a constituirse en</w:t>
      </w:r>
      <w:r w:rsidR="00C004C8">
        <w:t xml:space="preserve"> la nueva </w:t>
      </w:r>
      <w:r w:rsidR="00D01D16">
        <w:t>C</w:t>
      </w:r>
      <w:r w:rsidR="00C004C8">
        <w:t>abeza de la humanidad</w:t>
      </w:r>
      <w:r>
        <w:t xml:space="preserve"> (</w:t>
      </w:r>
      <w:r w:rsidRPr="003555D9">
        <w:rPr>
          <w:b/>
        </w:rPr>
        <w:t>Heb 5:1</w:t>
      </w:r>
      <w:r>
        <w:t xml:space="preserve">; </w:t>
      </w:r>
      <w:r w:rsidRPr="003555D9">
        <w:rPr>
          <w:b/>
        </w:rPr>
        <w:t>2:17-18</w:t>
      </w:r>
      <w:r>
        <w:t xml:space="preserve"> y </w:t>
      </w:r>
      <w:r w:rsidRPr="003555D9">
        <w:rPr>
          <w:b/>
        </w:rPr>
        <w:t>4:15</w:t>
      </w:r>
      <w:r>
        <w:t>)</w:t>
      </w:r>
      <w:r w:rsidR="00C004C8">
        <w:t>, de forma que ahora Dios</w:t>
      </w:r>
      <w:r w:rsidR="004166E0">
        <w:t xml:space="preserve"> Padre</w:t>
      </w:r>
      <w:r w:rsidR="00C004C8">
        <w:t xml:space="preserve"> trata con </w:t>
      </w:r>
      <w:r w:rsidR="001F6678">
        <w:t>É</w:t>
      </w:r>
      <w:r w:rsidR="00C004C8">
        <w:t xml:space="preserve">l como </w:t>
      </w:r>
      <w:r w:rsidR="00882BB4">
        <w:t>nuestro</w:t>
      </w:r>
      <w:r w:rsidR="00C004C8">
        <w:t xml:space="preserve"> representante.</w:t>
      </w:r>
      <w:r>
        <w:t xml:space="preserve"> Esa es la asignación de un </w:t>
      </w:r>
      <w:r w:rsidRPr="008619AE">
        <w:rPr>
          <w:i/>
        </w:rPr>
        <w:t>sacerdote</w:t>
      </w:r>
      <w:r>
        <w:t xml:space="preserve">: </w:t>
      </w:r>
      <w:r w:rsidR="005B1BB7">
        <w:t>ser</w:t>
      </w:r>
      <w:r>
        <w:t xml:space="preserve"> representante de los hombres ante Dios (en contraste con</w:t>
      </w:r>
      <w:r w:rsidR="008619AE">
        <w:t xml:space="preserve"> la de</w:t>
      </w:r>
      <w:r>
        <w:t xml:space="preserve"> un </w:t>
      </w:r>
      <w:r w:rsidRPr="008619AE">
        <w:rPr>
          <w:i/>
        </w:rPr>
        <w:t>profeta</w:t>
      </w:r>
      <w:r>
        <w:t xml:space="preserve">, que es </w:t>
      </w:r>
      <w:r w:rsidR="008619AE">
        <w:t>representar a</w:t>
      </w:r>
      <w:r>
        <w:t xml:space="preserve"> Dios ante los hombres, </w:t>
      </w:r>
      <w:r w:rsidR="00092BC1">
        <w:t>algo que</w:t>
      </w:r>
      <w:r>
        <w:t xml:space="preserve"> Cristo fue también: </w:t>
      </w:r>
      <w:r w:rsidR="008619AE" w:rsidRPr="008619AE">
        <w:rPr>
          <w:b/>
        </w:rPr>
        <w:t>Deut 18:15</w:t>
      </w:r>
      <w:r w:rsidR="008619AE">
        <w:t xml:space="preserve">; </w:t>
      </w:r>
      <w:r w:rsidR="008619AE" w:rsidRPr="008619AE">
        <w:rPr>
          <w:b/>
        </w:rPr>
        <w:t>Hechos 3:22</w:t>
      </w:r>
      <w:r w:rsidR="008619AE">
        <w:t xml:space="preserve"> y </w:t>
      </w:r>
      <w:r w:rsidR="008619AE" w:rsidRPr="008619AE">
        <w:rPr>
          <w:b/>
        </w:rPr>
        <w:t>7:37</w:t>
      </w:r>
      <w:r w:rsidR="00F82ABF">
        <w:rPr>
          <w:b/>
        </w:rPr>
        <w:t>-38</w:t>
      </w:r>
      <w:r>
        <w:t>)</w:t>
      </w:r>
      <w:r w:rsidR="008619AE">
        <w:t>.</w:t>
      </w:r>
    </w:p>
    <w:p w14:paraId="09D0F7DE" w14:textId="77777777" w:rsidR="00DE3DFE" w:rsidRDefault="00C004C8" w:rsidP="0045106B">
      <w:pPr>
        <w:jc w:val="both"/>
      </w:pPr>
      <w:r>
        <w:t>Mediante su demostración de que la raza humana</w:t>
      </w:r>
      <w:r w:rsidR="004166E0">
        <w:t>, incluso en carne caída</w:t>
      </w:r>
      <w:r>
        <w:t xml:space="preserve"> —</w:t>
      </w:r>
      <w:r w:rsidR="00AE1FA5">
        <w:t>Cristo</w:t>
      </w:r>
      <w:r>
        <w:t xml:space="preserve"> mismo en su humillación— </w:t>
      </w:r>
      <w:r w:rsidR="00313D1B">
        <w:t>puede guardar la ley, gan</w:t>
      </w:r>
      <w:r w:rsidR="00DE3DFE">
        <w:t>ó</w:t>
      </w:r>
      <w:r w:rsidR="00313D1B">
        <w:t xml:space="preserve"> en favor del hombre</w:t>
      </w:r>
      <w:r w:rsidR="00820E0F">
        <w:t xml:space="preserve"> caído</w:t>
      </w:r>
      <w:r w:rsidR="00313D1B">
        <w:t xml:space="preserve"> una segunda oportunidad</w:t>
      </w:r>
      <w:r w:rsidR="004166E0">
        <w:t xml:space="preserve"> (</w:t>
      </w:r>
      <w:r w:rsidR="004166E0" w:rsidRPr="004166E0">
        <w:rPr>
          <w:b/>
        </w:rPr>
        <w:t>Rom 8:3-4</w:t>
      </w:r>
      <w:r w:rsidR="004166E0">
        <w:t>)</w:t>
      </w:r>
      <w:r w:rsidR="00313D1B">
        <w:t>.</w:t>
      </w:r>
    </w:p>
    <w:p w14:paraId="30C1BA9E" w14:textId="07D4BCBC" w:rsidR="00F27F5F" w:rsidRDefault="00F27F5F" w:rsidP="00F27F5F">
      <w:pPr>
        <w:jc w:val="both"/>
      </w:pPr>
      <w:r>
        <w:lastRenderedPageBreak/>
        <w:t>Habiendo ofrecido su vida en sacrificio, y sellando así con su sangre derramada el nuevo pacto (</w:t>
      </w:r>
      <w:r w:rsidRPr="00C8112D">
        <w:rPr>
          <w:b/>
        </w:rPr>
        <w:t>Heb 8:3</w:t>
      </w:r>
      <w:r>
        <w:t>), la humanidad quedó redimida en Cristo</w:t>
      </w:r>
      <w:r w:rsidR="00AE1FA5">
        <w:t xml:space="preserve"> en un sentido objetivo</w:t>
      </w:r>
      <w:r w:rsidR="006B4804">
        <w:t>, histórico</w:t>
      </w:r>
      <w:r>
        <w:t>.</w:t>
      </w:r>
    </w:p>
    <w:p w14:paraId="1321175E" w14:textId="77777777" w:rsidR="008F6FF5" w:rsidRDefault="008F6FF5" w:rsidP="00D500C5">
      <w:pPr>
        <w:ind w:left="567" w:right="566"/>
        <w:jc w:val="both"/>
      </w:pPr>
      <w:r w:rsidRPr="00D500C5">
        <w:rPr>
          <w:color w:val="640000"/>
        </w:rPr>
        <w:t xml:space="preserve">Las palabras dichas a Jesús a orillas del Jordán: “Este es mi Hijo amado, en el cual tengo contentamiento” abarcan a toda la humanidad. </w:t>
      </w:r>
      <w:r w:rsidRPr="00CD6DBB">
        <w:rPr>
          <w:b/>
          <w:color w:val="640000"/>
        </w:rPr>
        <w:t>Dios habló a Jesús como a nuestro representante</w:t>
      </w:r>
      <w:r w:rsidRPr="00D500C5">
        <w:rPr>
          <w:color w:val="640000"/>
        </w:rPr>
        <w:t>. No obstante todos nuestros pecados y debilidades, no somos desechados como inútiles. El “nos hizo aceptos en el Amado</w:t>
      </w:r>
      <w:r w:rsidR="00D500C5" w:rsidRPr="00D500C5">
        <w:rPr>
          <w:color w:val="640000"/>
        </w:rPr>
        <w:t>”</w:t>
      </w:r>
      <w:r w:rsidR="00D500C5">
        <w:t xml:space="preserve"> (DTG 87).</w:t>
      </w:r>
    </w:p>
    <w:p w14:paraId="778A2E10" w14:textId="77777777" w:rsidR="00C41809" w:rsidRDefault="00C41809" w:rsidP="00C41809">
      <w:pPr>
        <w:jc w:val="both"/>
      </w:pPr>
      <w:r>
        <w:t xml:space="preserve">La tarea asignada ahora a nuestro Representante consiste en restaurar al hombre a una relación </w:t>
      </w:r>
      <w:r w:rsidR="009705E3">
        <w:t>—</w:t>
      </w:r>
      <w:r w:rsidR="00A7178F">
        <w:t xml:space="preserve">de </w:t>
      </w:r>
      <w:r>
        <w:t>pacto</w:t>
      </w:r>
      <w:r w:rsidR="009705E3">
        <w:t>—</w:t>
      </w:r>
      <w:r>
        <w:t xml:space="preserve"> satisfactoria con Dios.</w:t>
      </w:r>
    </w:p>
    <w:p w14:paraId="0B160F81" w14:textId="77777777" w:rsidR="00061213" w:rsidRDefault="00882BB4" w:rsidP="0045106B">
      <w:pPr>
        <w:jc w:val="both"/>
      </w:pPr>
      <w:r>
        <w:t xml:space="preserve">Leemos en </w:t>
      </w:r>
      <w:r w:rsidR="00061213" w:rsidRPr="004166E0">
        <w:rPr>
          <w:b/>
        </w:rPr>
        <w:t>Heb 8:6</w:t>
      </w:r>
      <w:r w:rsidR="0014655C">
        <w:t xml:space="preserve"> que</w:t>
      </w:r>
      <w:r w:rsidR="00061213">
        <w:t xml:space="preserve"> </w:t>
      </w:r>
      <w:r w:rsidR="00DE3DFE">
        <w:t>Cristo es el M</w:t>
      </w:r>
      <w:r w:rsidR="00061213">
        <w:t xml:space="preserve">ediador de un </w:t>
      </w:r>
      <w:r w:rsidR="00061213" w:rsidRPr="00390FBB">
        <w:rPr>
          <w:b/>
        </w:rPr>
        <w:t>mejor pacto</w:t>
      </w:r>
      <w:r w:rsidR="00390FBB">
        <w:t xml:space="preserve"> (el nuevo o eterno)</w:t>
      </w:r>
      <w:r w:rsidR="00061213">
        <w:t xml:space="preserve">, </w:t>
      </w:r>
      <w:r w:rsidR="0029170E">
        <w:t>por haber</w:t>
      </w:r>
      <w:r w:rsidR="00061213">
        <w:t xml:space="preserve"> sido formado sobre </w:t>
      </w:r>
      <w:r w:rsidR="00061213" w:rsidRPr="00390FBB">
        <w:rPr>
          <w:b/>
        </w:rPr>
        <w:t>mejores promesas</w:t>
      </w:r>
      <w:r w:rsidR="00390FBB">
        <w:t>.</w:t>
      </w:r>
    </w:p>
    <w:p w14:paraId="685D8CB8" w14:textId="0FE9A716" w:rsidR="00061213" w:rsidRDefault="00390FBB" w:rsidP="0045106B">
      <w:pPr>
        <w:jc w:val="both"/>
      </w:pPr>
      <w:r>
        <w:t xml:space="preserve">Para </w:t>
      </w:r>
      <w:r w:rsidR="00EF4CC0">
        <w:t>ser</w:t>
      </w:r>
      <w:r>
        <w:t xml:space="preserve"> </w:t>
      </w:r>
      <w:r w:rsidR="009C5AB6">
        <w:t>realmente</w:t>
      </w:r>
      <w:r>
        <w:t xml:space="preserve"> </w:t>
      </w:r>
      <w:r w:rsidR="00FF72CE">
        <w:t>“</w:t>
      </w:r>
      <w:r w:rsidRPr="00EF41F1">
        <w:rPr>
          <w:color w:val="000099"/>
        </w:rPr>
        <w:t>mejor</w:t>
      </w:r>
      <w:r w:rsidR="00FF72CE">
        <w:t>”</w:t>
      </w:r>
      <w:r>
        <w:t xml:space="preserve">, ese pacto ha de </w:t>
      </w:r>
      <w:r w:rsidR="005236B8">
        <w:t>estar establecido sobre</w:t>
      </w:r>
      <w:r>
        <w:t xml:space="preserve"> </w:t>
      </w:r>
      <w:r w:rsidR="009C5AB6">
        <w:t>“</w:t>
      </w:r>
      <w:r w:rsidRPr="00EF41F1">
        <w:rPr>
          <w:color w:val="000099"/>
        </w:rPr>
        <w:t>mejores promesas</w:t>
      </w:r>
      <w:r w:rsidR="009C5AB6">
        <w:t>”</w:t>
      </w:r>
      <w:r>
        <w:t xml:space="preserve"> que las que hicieron Adán y Eva tras pecar</w:t>
      </w:r>
      <w:r w:rsidR="00061213">
        <w:t xml:space="preserve"> </w:t>
      </w:r>
      <w:r>
        <w:t>(“</w:t>
      </w:r>
      <w:r w:rsidR="009B0D3C" w:rsidRPr="009B0D3C">
        <w:rPr>
          <w:color w:val="640000"/>
        </w:rPr>
        <w:t xml:space="preserve">prometieron prestar </w:t>
      </w:r>
      <w:r w:rsidRPr="009B0D3C">
        <w:rPr>
          <w:color w:val="640000"/>
        </w:rPr>
        <w:t>estricta obediencia en el futuro</w:t>
      </w:r>
      <w:r>
        <w:t>”)</w:t>
      </w:r>
      <w:r w:rsidR="00B25F58">
        <w:t>, o las que prometió Israel al pie del Sinaí</w:t>
      </w:r>
      <w:r w:rsidR="00577A7A">
        <w:t xml:space="preserve"> (</w:t>
      </w:r>
      <w:r w:rsidR="00577A7A" w:rsidRPr="00577A7A">
        <w:rPr>
          <w:b/>
        </w:rPr>
        <w:t>Éxodo 19:8</w:t>
      </w:r>
      <w:r w:rsidR="00577A7A">
        <w:t>).</w:t>
      </w:r>
      <w:r w:rsidR="00CD781E">
        <w:t xml:space="preserve"> También han de ser promesas </w:t>
      </w:r>
      <w:r w:rsidR="004E25F3">
        <w:t xml:space="preserve">(de parte de Dios) </w:t>
      </w:r>
      <w:r w:rsidR="00CD781E">
        <w:t>mejores que simplemente: ‘Obedece y vivirás’. No que esa sea una promesa deficiente de modo alguno</w:t>
      </w:r>
      <w:r w:rsidR="004E25F3">
        <w:t>: para Adán y Eva en su estado previo a la caída era</w:t>
      </w:r>
      <w:r w:rsidR="00592236">
        <w:t>n</w:t>
      </w:r>
      <w:r w:rsidR="004E25F3">
        <w:t xml:space="preserve"> excelentes promesas, pero no para el hombre caído. T</w:t>
      </w:r>
      <w:r w:rsidR="00CD781E">
        <w:t xml:space="preserve">ras el pecado necesitamos promesas aún mejores que </w:t>
      </w:r>
      <w:r w:rsidR="004E25F3">
        <w:t>simplemente ‘obedece y vivirás’.</w:t>
      </w:r>
    </w:p>
    <w:p w14:paraId="67EC6C46" w14:textId="0E934E5C" w:rsidR="00390FBB" w:rsidRDefault="00390FBB" w:rsidP="0045106B">
      <w:pPr>
        <w:jc w:val="both"/>
      </w:pPr>
      <w:r>
        <w:t>¿Cómo es posible?</w:t>
      </w:r>
      <w:r w:rsidR="009C5AB6">
        <w:t xml:space="preserve"> ¿Puede haber algo mejor que la </w:t>
      </w:r>
      <w:r w:rsidR="00276204">
        <w:t>“</w:t>
      </w:r>
      <w:r w:rsidR="009C5AB6" w:rsidRPr="00C82B22">
        <w:rPr>
          <w:color w:val="640000"/>
        </w:rPr>
        <w:t>estricta obediencia</w:t>
      </w:r>
      <w:r w:rsidR="00276204">
        <w:t>”</w:t>
      </w:r>
      <w:r w:rsidR="009C5AB6">
        <w:t>?</w:t>
      </w:r>
      <w:r w:rsidR="00CD781E">
        <w:t xml:space="preserve"> ¿Puede haber algo mejor que simplemente ‘</w:t>
      </w:r>
      <w:r w:rsidR="00907B89">
        <w:t>Obedece y vivirás’?</w:t>
      </w:r>
      <w:r w:rsidR="009C5AB6">
        <w:t xml:space="preserve"> —Sí</w:t>
      </w:r>
      <w:r w:rsidR="00EF41F1">
        <w:t>. Mucho mejor, a</w:t>
      </w:r>
      <w:r w:rsidR="009C5AB6">
        <w:t>l menos en la naturaleza caída de quienes ya pecaron</w:t>
      </w:r>
      <w:r w:rsidR="00EF41F1">
        <w:t>.</w:t>
      </w:r>
      <w:r w:rsidR="00CA401F">
        <w:t xml:space="preserve"> Necesitamos la promesa del perdón y del poder para restaurar lo que se perdió</w:t>
      </w:r>
      <w:r w:rsidR="00B70101">
        <w:t>. Necesitamos desesperadamente esa obediencia perfecta de la que somos incapaces</w:t>
      </w:r>
      <w:r w:rsidR="00D455FD">
        <w:t xml:space="preserve">, y </w:t>
      </w:r>
      <w:r w:rsidR="00B70101">
        <w:t>todo eso es lo que tenemos en el</w:t>
      </w:r>
      <w:r w:rsidR="00D455FD">
        <w:t xml:space="preserve"> nuevo pacto</w:t>
      </w:r>
      <w:r w:rsidR="004E25F3">
        <w:t>. Todo eso es lo que tenemos en Cristo, nuestro pacto nuevo y eterno</w:t>
      </w:r>
      <w:r w:rsidR="00CA401F">
        <w:t>.</w:t>
      </w:r>
      <w:r w:rsidR="002D5391">
        <w:t xml:space="preserve"> Y no lo tenemos solamente desde el año uno de la era cristiana, sino desde el principio del mundo, que disfrutó ya de los beneficios de la sangre del nuevo pacto (</w:t>
      </w:r>
      <w:r w:rsidR="002D5391" w:rsidRPr="002D5391">
        <w:rPr>
          <w:b/>
          <w:bCs/>
        </w:rPr>
        <w:t>Apoc 13:8</w:t>
      </w:r>
      <w:r w:rsidR="002D5391">
        <w:t>).</w:t>
      </w:r>
    </w:p>
    <w:p w14:paraId="740295D0" w14:textId="77777777" w:rsidR="00276204" w:rsidRDefault="00EF4CC0" w:rsidP="0045106B">
      <w:pPr>
        <w:jc w:val="both"/>
      </w:pPr>
      <w:r w:rsidRPr="00EF41F1">
        <w:rPr>
          <w:b/>
        </w:rPr>
        <w:t>Cristo representa al hombre e</w:t>
      </w:r>
      <w:r w:rsidR="008D109B" w:rsidRPr="00EF41F1">
        <w:rPr>
          <w:b/>
        </w:rPr>
        <w:t>n ese</w:t>
      </w:r>
      <w:r w:rsidR="00390FBB" w:rsidRPr="00EF41F1">
        <w:rPr>
          <w:b/>
        </w:rPr>
        <w:t xml:space="preserve"> mejor</w:t>
      </w:r>
      <w:r w:rsidR="00276204" w:rsidRPr="00276204">
        <w:t xml:space="preserve"> </w:t>
      </w:r>
      <w:r w:rsidR="008D109B" w:rsidRPr="00EF41F1">
        <w:rPr>
          <w:b/>
        </w:rPr>
        <w:t>pacto</w:t>
      </w:r>
      <w:r w:rsidR="00390FBB">
        <w:t>, que viene</w:t>
      </w:r>
      <w:r>
        <w:t xml:space="preserve"> así</w:t>
      </w:r>
      <w:r w:rsidR="00390FBB">
        <w:t xml:space="preserve"> a </w:t>
      </w:r>
      <w:r w:rsidR="00A20F4A">
        <w:t>transformarse en</w:t>
      </w:r>
      <w:r w:rsidR="00390FBB">
        <w:t xml:space="preserve"> un </w:t>
      </w:r>
      <w:r w:rsidR="00390FBB" w:rsidRPr="009C5AB6">
        <w:rPr>
          <w:i/>
        </w:rPr>
        <w:t>pacto entre Dios (Padre) y el hombre</w:t>
      </w:r>
      <w:r w:rsidR="00390FBB">
        <w:t xml:space="preserve">: </w:t>
      </w:r>
      <w:r w:rsidR="008D59E6" w:rsidRPr="009C5AB6">
        <w:rPr>
          <w:b/>
        </w:rPr>
        <w:t xml:space="preserve">Jesucristo </w:t>
      </w:r>
      <w:r w:rsidR="00390FBB" w:rsidRPr="009C5AB6">
        <w:rPr>
          <w:b/>
        </w:rPr>
        <w:t>Hombre</w:t>
      </w:r>
      <w:r w:rsidR="00A20F4A">
        <w:t>, nuestro Representante.</w:t>
      </w:r>
      <w:r w:rsidR="006066E6">
        <w:t xml:space="preserve"> En ese</w:t>
      </w:r>
      <w:r w:rsidR="00AD5451">
        <w:t xml:space="preserve"> eterno,</w:t>
      </w:r>
      <w:r w:rsidR="006066E6">
        <w:t xml:space="preserve"> nuevo y mejor pacto entre el Padre y el Hijo</w:t>
      </w:r>
      <w:r w:rsidR="00C2489D">
        <w:t>,</w:t>
      </w:r>
      <w:r w:rsidR="006066E6">
        <w:t xml:space="preserve"> estamos in</w:t>
      </w:r>
      <w:r w:rsidR="00AD5451">
        <w:t>corpora</w:t>
      </w:r>
      <w:r w:rsidR="006066E6">
        <w:t xml:space="preserve">dos en Cristo, </w:t>
      </w:r>
      <w:r w:rsidR="00AD5451">
        <w:t>Cabeza de nuestra raza</w:t>
      </w:r>
      <w:r w:rsidR="006066E6">
        <w:t>.</w:t>
      </w:r>
      <w:r w:rsidR="00E649F3">
        <w:t xml:space="preserve"> Lo estamos por pura gracia, por pura misericordia.</w:t>
      </w:r>
    </w:p>
    <w:p w14:paraId="223A4B58" w14:textId="3474C569" w:rsidR="008D109B" w:rsidRDefault="00AD5451" w:rsidP="0045106B">
      <w:pPr>
        <w:jc w:val="both"/>
      </w:pPr>
      <w:r>
        <w:t xml:space="preserve">Ese don inmenso demanda una respuesta personal de </w:t>
      </w:r>
      <w:r w:rsidRPr="007907EB">
        <w:rPr>
          <w:b/>
        </w:rPr>
        <w:t>fe</w:t>
      </w:r>
      <w:r w:rsidR="00755000">
        <w:t xml:space="preserve">: </w:t>
      </w:r>
      <w:r w:rsidR="00900D68">
        <w:t xml:space="preserve">esa es </w:t>
      </w:r>
      <w:r w:rsidR="002C5BE0">
        <w:t>la gran condición</w:t>
      </w:r>
      <w:r>
        <w:t>:</w:t>
      </w:r>
    </w:p>
    <w:p w14:paraId="31692F55" w14:textId="77777777" w:rsidR="00AD5451" w:rsidRDefault="00AD5451" w:rsidP="00AD5451">
      <w:pPr>
        <w:ind w:left="567" w:right="566"/>
        <w:jc w:val="both"/>
      </w:pPr>
      <w:r w:rsidRPr="003B4E47">
        <w:rPr>
          <w:color w:val="640000"/>
        </w:rPr>
        <w:t xml:space="preserve">En el </w:t>
      </w:r>
      <w:r w:rsidRPr="00AD5451">
        <w:rPr>
          <w:color w:val="640000"/>
        </w:rPr>
        <w:t>nuevo y mejor pacto</w:t>
      </w:r>
      <w:r w:rsidRPr="003B4E47">
        <w:rPr>
          <w:color w:val="640000"/>
        </w:rPr>
        <w:t xml:space="preserve"> </w:t>
      </w:r>
      <w:r w:rsidRPr="00AD5451">
        <w:rPr>
          <w:i/>
          <w:color w:val="640000"/>
        </w:rPr>
        <w:t xml:space="preserve">Cristo ha cumplido la ley por los transgresores de la ley </w:t>
      </w:r>
      <w:r w:rsidRPr="00434658">
        <w:rPr>
          <w:b/>
          <w:color w:val="640000"/>
        </w:rPr>
        <w:t>si lo reciben por la fe</w:t>
      </w:r>
      <w:r w:rsidRPr="003B4E47">
        <w:rPr>
          <w:color w:val="640000"/>
        </w:rPr>
        <w:t xml:space="preserve"> como Salvador personal</w:t>
      </w:r>
      <w:r>
        <w:t xml:space="preserve"> (EGW, 7 CBA 943).</w:t>
      </w:r>
    </w:p>
    <w:p w14:paraId="2B49AAD8" w14:textId="77777777" w:rsidR="00214159" w:rsidRDefault="003F0ED7" w:rsidP="0045106B">
      <w:pPr>
        <w:jc w:val="both"/>
      </w:pPr>
      <w:r>
        <w:t>La</w:t>
      </w:r>
      <w:r w:rsidR="00214159">
        <w:t>s promesas</w:t>
      </w:r>
      <w:r>
        <w:t xml:space="preserve"> del nuevo pacto</w:t>
      </w:r>
      <w:r w:rsidR="00214159">
        <w:t xml:space="preserve"> son ciertamente mejores que las nuestras</w:t>
      </w:r>
      <w:r w:rsidR="009C5AB6">
        <w:t>. I</w:t>
      </w:r>
      <w:r w:rsidR="00D259ED">
        <w:t>nfinitamente mejores.</w:t>
      </w:r>
    </w:p>
    <w:p w14:paraId="442BE793" w14:textId="77777777" w:rsidR="00D259ED" w:rsidRPr="008D109B" w:rsidRDefault="00D259ED" w:rsidP="0045106B">
      <w:pPr>
        <w:ind w:left="567" w:right="566"/>
        <w:jc w:val="both"/>
      </w:pPr>
      <w:r w:rsidRPr="009C5AB6">
        <w:rPr>
          <w:color w:val="640000"/>
        </w:rPr>
        <w:t xml:space="preserve">Las bendiciones del nuevo pacto están basadas </w:t>
      </w:r>
      <w:r w:rsidRPr="00FA3EFD">
        <w:rPr>
          <w:b/>
          <w:bCs/>
          <w:color w:val="640000"/>
        </w:rPr>
        <w:t>únicamente</w:t>
      </w:r>
      <w:r w:rsidRPr="009C5AB6">
        <w:rPr>
          <w:color w:val="640000"/>
        </w:rPr>
        <w:t xml:space="preserve"> en la </w:t>
      </w:r>
      <w:r w:rsidRPr="00E72529">
        <w:rPr>
          <w:i/>
          <w:color w:val="640000"/>
        </w:rPr>
        <w:t>misericordia</w:t>
      </w:r>
      <w:r w:rsidRPr="009C5AB6">
        <w:rPr>
          <w:color w:val="640000"/>
        </w:rPr>
        <w:t xml:space="preserve"> para </w:t>
      </w:r>
      <w:r w:rsidRPr="00E72529">
        <w:rPr>
          <w:i/>
          <w:color w:val="640000"/>
        </w:rPr>
        <w:t>perdonar</w:t>
      </w:r>
      <w:r w:rsidRPr="009C5AB6">
        <w:rPr>
          <w:color w:val="640000"/>
        </w:rPr>
        <w:t xml:space="preserve"> iniquidades y pecados</w:t>
      </w:r>
      <w:r>
        <w:t xml:space="preserve"> (</w:t>
      </w:r>
      <w:r w:rsidR="009C5AB6">
        <w:t xml:space="preserve">EGW, </w:t>
      </w:r>
      <w:r>
        <w:t>7 CBA 943).</w:t>
      </w:r>
    </w:p>
    <w:p w14:paraId="635FDAB3" w14:textId="2BE3FEC0" w:rsidR="00D525FB" w:rsidRDefault="00A9133C" w:rsidP="0045106B">
      <w:pPr>
        <w:jc w:val="both"/>
      </w:pPr>
      <w:r>
        <w:lastRenderedPageBreak/>
        <w:t xml:space="preserve">La </w:t>
      </w:r>
      <w:r w:rsidRPr="004A61AF">
        <w:rPr>
          <w:b/>
        </w:rPr>
        <w:t>promesa</w:t>
      </w:r>
      <w:r>
        <w:t xml:space="preserve"> del </w:t>
      </w:r>
      <w:r w:rsidRPr="004A61AF">
        <w:rPr>
          <w:i/>
        </w:rPr>
        <w:t>perdón</w:t>
      </w:r>
      <w:r>
        <w:t xml:space="preserve"> mediante la sangre derramada de Cristo</w:t>
      </w:r>
      <w:r w:rsidR="00EB221B">
        <w:t>,</w:t>
      </w:r>
      <w:r>
        <w:t xml:space="preserve"> es una magnífica promesa, </w:t>
      </w:r>
      <w:r w:rsidR="004A61AF">
        <w:t>aunque</w:t>
      </w:r>
      <w:r>
        <w:t xml:space="preserve"> no es la única</w:t>
      </w:r>
      <w:r w:rsidR="004A61AF">
        <w:t>, ya que s</w:t>
      </w:r>
      <w:r w:rsidR="002E46F5" w:rsidRPr="002E46F5">
        <w:t xml:space="preserve">u </w:t>
      </w:r>
      <w:r w:rsidR="00115466">
        <w:t>finalidad es</w:t>
      </w:r>
      <w:r w:rsidR="002E46F5" w:rsidRPr="002E46F5">
        <w:t xml:space="preserve"> devolver al hombre a la situación en la que puede obedecer la ley</w:t>
      </w:r>
      <w:r w:rsidR="00115466">
        <w:t>, condición i</w:t>
      </w:r>
      <w:r w:rsidR="008C28DE">
        <w:t>nelu</w:t>
      </w:r>
      <w:r w:rsidR="00115466">
        <w:t>dible para la vida</w:t>
      </w:r>
      <w:r w:rsidR="002E46F5" w:rsidRPr="002E46F5">
        <w:t>.</w:t>
      </w:r>
    </w:p>
    <w:p w14:paraId="6F55FF3C" w14:textId="77777777" w:rsidR="007D6AE0" w:rsidRDefault="00D525FB" w:rsidP="00954804">
      <w:pPr>
        <w:ind w:left="567" w:right="566"/>
        <w:jc w:val="both"/>
      </w:pPr>
      <w:r w:rsidRPr="00954804">
        <w:rPr>
          <w:color w:val="640000"/>
        </w:rPr>
        <w:t xml:space="preserve">Misericordia y perdón son la recompensa de todos los que vienen a Cristo confiando </w:t>
      </w:r>
      <w:r w:rsidR="00954804" w:rsidRPr="00954804">
        <w:rPr>
          <w:color w:val="640000"/>
        </w:rPr>
        <w:t xml:space="preserve">en los méritos de él para que </w:t>
      </w:r>
      <w:r w:rsidR="00954804" w:rsidRPr="00EC476C">
        <w:rPr>
          <w:i/>
          <w:color w:val="640000"/>
        </w:rPr>
        <w:t>quite sus pecados</w:t>
      </w:r>
      <w:r w:rsidR="00954804" w:rsidRPr="00954804">
        <w:rPr>
          <w:color w:val="640000"/>
        </w:rPr>
        <w:t xml:space="preserve">. </w:t>
      </w:r>
      <w:r w:rsidR="00954804" w:rsidRPr="00EB221B">
        <w:rPr>
          <w:b/>
          <w:bCs/>
          <w:color w:val="640000"/>
        </w:rPr>
        <w:t xml:space="preserve">En el mejor pacto somos </w:t>
      </w:r>
      <w:r w:rsidR="00954804" w:rsidRPr="00EB221B">
        <w:rPr>
          <w:b/>
          <w:bCs/>
          <w:i/>
          <w:color w:val="640000"/>
        </w:rPr>
        <w:t>limpiados del pecado</w:t>
      </w:r>
      <w:r w:rsidR="00954804" w:rsidRPr="00EB221B">
        <w:rPr>
          <w:b/>
          <w:bCs/>
          <w:color w:val="640000"/>
        </w:rPr>
        <w:t xml:space="preserve"> por la sangre de Cristo</w:t>
      </w:r>
      <w:r w:rsidR="00954804">
        <w:t xml:space="preserve"> (EGW, 7 CBA 943).</w:t>
      </w:r>
    </w:p>
    <w:p w14:paraId="512D8473" w14:textId="6692294C" w:rsidR="002E46F5" w:rsidRPr="002E46F5" w:rsidRDefault="002E46F5" w:rsidP="0045106B">
      <w:pPr>
        <w:jc w:val="both"/>
      </w:pPr>
      <w:r w:rsidRPr="002E46F5">
        <w:rPr>
          <w:b/>
        </w:rPr>
        <w:t>Cristo</w:t>
      </w:r>
      <w:r w:rsidR="00EC476C">
        <w:rPr>
          <w:b/>
        </w:rPr>
        <w:t xml:space="preserve"> se</w:t>
      </w:r>
      <w:r w:rsidRPr="002E46F5">
        <w:rPr>
          <w:b/>
        </w:rPr>
        <w:t xml:space="preserve"> ha </w:t>
      </w:r>
      <w:r w:rsidR="00EC476C">
        <w:rPr>
          <w:b/>
        </w:rPr>
        <w:t>compro</w:t>
      </w:r>
      <w:r w:rsidRPr="002E46F5">
        <w:rPr>
          <w:b/>
        </w:rPr>
        <w:t>metido</w:t>
      </w:r>
      <w:r w:rsidRPr="002E46F5">
        <w:t xml:space="preserve"> </w:t>
      </w:r>
      <w:r w:rsidR="00EC476C">
        <w:t xml:space="preserve">a </w:t>
      </w:r>
      <w:r w:rsidRPr="002E46F5">
        <w:t>hacer al hombre “</w:t>
      </w:r>
      <w:r w:rsidRPr="004A61AF">
        <w:rPr>
          <w:color w:val="000099"/>
        </w:rPr>
        <w:t>más precioso que el oro fino</w:t>
      </w:r>
      <w:r w:rsidRPr="002E46F5">
        <w:t>”, “</w:t>
      </w:r>
      <w:r w:rsidRPr="004A61AF">
        <w:rPr>
          <w:color w:val="000099"/>
        </w:rPr>
        <w:t>más que el oro de Ofir</w:t>
      </w:r>
      <w:r w:rsidRPr="002E46F5">
        <w:t>” (</w:t>
      </w:r>
      <w:r w:rsidRPr="004A61AF">
        <w:rPr>
          <w:b/>
        </w:rPr>
        <w:t>Isa 13:12</w:t>
      </w:r>
      <w:r w:rsidRPr="002E46F5">
        <w:t xml:space="preserve">), y </w:t>
      </w:r>
      <w:r w:rsidR="0052590F">
        <w:t>no cesará</w:t>
      </w:r>
      <w:r w:rsidR="004A61AF" w:rsidRPr="004A61AF">
        <w:t xml:space="preserve"> </w:t>
      </w:r>
      <w:r w:rsidR="004A61AF">
        <w:t>en su ministerio en el lugar santísimo del santuario celestial</w:t>
      </w:r>
      <w:r w:rsidR="0052590F">
        <w:t xml:space="preserve"> </w:t>
      </w:r>
      <w:r w:rsidRPr="002E46F5">
        <w:t>hasta que su obra</w:t>
      </w:r>
      <w:r w:rsidR="0052590F">
        <w:t xml:space="preserve"> de restauración</w:t>
      </w:r>
      <w:r w:rsidRPr="002E46F5">
        <w:t xml:space="preserve"> </w:t>
      </w:r>
      <w:r w:rsidR="0052590F">
        <w:t>sea tan perfecta y</w:t>
      </w:r>
      <w:r w:rsidRPr="002E46F5">
        <w:t xml:space="preserve"> </w:t>
      </w:r>
      <w:r w:rsidR="007D6AE0">
        <w:t>completa</w:t>
      </w:r>
      <w:r w:rsidR="0052590F">
        <w:t xml:space="preserve"> como lo fue en la creación,</w:t>
      </w:r>
      <w:r w:rsidRPr="002E46F5">
        <w:t xml:space="preserve"> </w:t>
      </w:r>
      <w:r w:rsidR="00641B80">
        <w:t>de forma que</w:t>
      </w:r>
      <w:r w:rsidRPr="002E46F5">
        <w:t xml:space="preserve"> pueda presentar </w:t>
      </w:r>
      <w:r w:rsidR="002E13C2">
        <w:t>ante el</w:t>
      </w:r>
      <w:r w:rsidR="00641B80">
        <w:t xml:space="preserve"> Padre </w:t>
      </w:r>
      <w:r w:rsidR="0051624E">
        <w:t>—</w:t>
      </w:r>
      <w:r w:rsidR="00641B80">
        <w:t>y a la vista del</w:t>
      </w:r>
      <w:r w:rsidR="002E13C2">
        <w:t xml:space="preserve"> universo</w:t>
      </w:r>
      <w:r w:rsidR="0051624E">
        <w:t>—</w:t>
      </w:r>
      <w:r w:rsidRPr="002E46F5">
        <w:t xml:space="preserve"> un pueblo que guarda los mandamientos de Dios</w:t>
      </w:r>
      <w:r w:rsidR="007D6AE0">
        <w:t xml:space="preserve"> y la fe de Jesús (</w:t>
      </w:r>
      <w:r w:rsidR="007D6AE0" w:rsidRPr="00B54C87">
        <w:rPr>
          <w:b/>
        </w:rPr>
        <w:t>Apoc 14:12</w:t>
      </w:r>
      <w:r w:rsidR="007D6AE0">
        <w:t>)</w:t>
      </w:r>
      <w:r w:rsidR="00EC476C">
        <w:t>. Cristo verá en ti</w:t>
      </w:r>
      <w:r w:rsidR="002B66BD">
        <w:t xml:space="preserve"> y</w:t>
      </w:r>
      <w:r w:rsidR="00EC476C">
        <w:t xml:space="preserve"> en </w:t>
      </w:r>
      <w:r w:rsidR="0051624E">
        <w:t>much</w:t>
      </w:r>
      <w:r w:rsidR="00EC476C">
        <w:t>os</w:t>
      </w:r>
      <w:r w:rsidR="006407B9">
        <w:t xml:space="preserve"> más</w:t>
      </w:r>
      <w:r w:rsidR="00EC476C">
        <w:t xml:space="preserve"> el fruto de la aflicción de su alma</w:t>
      </w:r>
      <w:r w:rsidR="00287B84">
        <w:t>,</w:t>
      </w:r>
      <w:r w:rsidR="00EC476C">
        <w:t xml:space="preserve"> y quedará satisfecho (</w:t>
      </w:r>
      <w:r w:rsidR="00EC476C" w:rsidRPr="00EC476C">
        <w:rPr>
          <w:b/>
        </w:rPr>
        <w:t>Isa 53:11</w:t>
      </w:r>
      <w:r w:rsidR="00EC476C">
        <w:t>)</w:t>
      </w:r>
      <w:r w:rsidR="007D6AE0">
        <w:t>.</w:t>
      </w:r>
    </w:p>
    <w:p w14:paraId="5A3F2018" w14:textId="77777777" w:rsidR="00D917A8" w:rsidRDefault="002163AE" w:rsidP="0045106B">
      <w:pPr>
        <w:jc w:val="both"/>
      </w:pPr>
      <w:r>
        <w:t>Su promesa</w:t>
      </w:r>
      <w:r w:rsidR="00287B84">
        <w:t xml:space="preserve"> es</w:t>
      </w:r>
      <w:r>
        <w:t xml:space="preserve"> inmutable</w:t>
      </w:r>
      <w:r w:rsidR="005A476F">
        <w:t>. S</w:t>
      </w:r>
      <w:r>
        <w:t xml:space="preserve">u eterno compromiso </w:t>
      </w:r>
      <w:r w:rsidR="00C1271A">
        <w:t>junto a</w:t>
      </w:r>
      <w:r>
        <w:t xml:space="preserve">l Padre y </w:t>
      </w:r>
      <w:r w:rsidR="00C1271A">
        <w:t>a</w:t>
      </w:r>
      <w:r>
        <w:t>l Espíritu Santo</w:t>
      </w:r>
      <w:r w:rsidR="00B27964">
        <w:t>,</w:t>
      </w:r>
      <w:r>
        <w:t xml:space="preserve"> de redimir </w:t>
      </w:r>
      <w:r w:rsidR="00F55087">
        <w:t xml:space="preserve">y restaurar </w:t>
      </w:r>
      <w:r>
        <w:t>la raza humana, le permite hacernos</w:t>
      </w:r>
      <w:r w:rsidR="00D917A8">
        <w:t xml:space="preserve"> “</w:t>
      </w:r>
      <w:r w:rsidRPr="00F55087">
        <w:rPr>
          <w:color w:val="000099"/>
        </w:rPr>
        <w:t>preciosas y grandísimas promesas, para que por ellas llegaseis a ser participantes de la naturaleza divina, habiendo huido de la corrupción que hay en el mundo a causa de la concupiscencia</w:t>
      </w:r>
      <w:r w:rsidR="00D917A8">
        <w:t>”</w:t>
      </w:r>
      <w:r w:rsidRPr="002163AE">
        <w:t xml:space="preserve"> </w:t>
      </w:r>
      <w:r w:rsidR="00D917A8">
        <w:t>(</w:t>
      </w:r>
      <w:r w:rsidRPr="00F55087">
        <w:rPr>
          <w:b/>
        </w:rPr>
        <w:t>2 Ped 1:4</w:t>
      </w:r>
      <w:r w:rsidR="00D917A8">
        <w:t xml:space="preserve">). </w:t>
      </w:r>
      <w:r w:rsidR="0052590F">
        <w:t>Se trata de l</w:t>
      </w:r>
      <w:r w:rsidR="00D917A8">
        <w:t xml:space="preserve">as promesas que podemos leer en </w:t>
      </w:r>
      <w:r w:rsidR="00D917A8" w:rsidRPr="00F55087">
        <w:rPr>
          <w:b/>
        </w:rPr>
        <w:t>Jer 31:33-34</w:t>
      </w:r>
      <w:r w:rsidR="005A476F">
        <w:rPr>
          <w:b/>
        </w:rPr>
        <w:t xml:space="preserve"> </w:t>
      </w:r>
      <w:r w:rsidR="005A476F" w:rsidRPr="00BB251E">
        <w:t>o</w:t>
      </w:r>
      <w:r w:rsidR="005A476F">
        <w:rPr>
          <w:b/>
        </w:rPr>
        <w:t xml:space="preserve"> Heb 8:</w:t>
      </w:r>
      <w:r w:rsidR="00BB251E">
        <w:rPr>
          <w:b/>
        </w:rPr>
        <w:t>10-12</w:t>
      </w:r>
      <w:r w:rsidR="00D917A8">
        <w:t>.</w:t>
      </w:r>
    </w:p>
    <w:p w14:paraId="42BF1D46" w14:textId="77777777" w:rsidR="00183F0F" w:rsidRDefault="00276E73" w:rsidP="0045106B">
      <w:pPr>
        <w:jc w:val="both"/>
      </w:pPr>
      <w:r>
        <w:t xml:space="preserve">Dios </w:t>
      </w:r>
      <w:r w:rsidRPr="00D46940">
        <w:rPr>
          <w:i/>
        </w:rPr>
        <w:t>juró por sí mismo</w:t>
      </w:r>
      <w:r>
        <w:t xml:space="preserve"> que en la Simiente de Abraham —en Cristo— serían </w:t>
      </w:r>
      <w:r w:rsidR="0040733D">
        <w:t>“</w:t>
      </w:r>
      <w:r w:rsidRPr="0040733D">
        <w:rPr>
          <w:color w:val="000099"/>
        </w:rPr>
        <w:t>benditas todas las gentes de la tierra</w:t>
      </w:r>
      <w:r w:rsidR="0040733D">
        <w:t>”</w:t>
      </w:r>
      <w:r>
        <w:t xml:space="preserve"> (</w:t>
      </w:r>
      <w:r w:rsidRPr="0040733D">
        <w:rPr>
          <w:b/>
        </w:rPr>
        <w:t>Gén 22:16</w:t>
      </w:r>
      <w:r>
        <w:t xml:space="preserve"> y </w:t>
      </w:r>
      <w:r w:rsidRPr="0040733D">
        <w:rPr>
          <w:b/>
        </w:rPr>
        <w:t>18</w:t>
      </w:r>
      <w:r>
        <w:t>). Nuestra esperanza está basad</w:t>
      </w:r>
      <w:r w:rsidR="0040733D">
        <w:t>a</w:t>
      </w:r>
      <w:r>
        <w:t xml:space="preserve"> en un fundamento </w:t>
      </w:r>
      <w:r w:rsidR="0040733D">
        <w:t>infinit</w:t>
      </w:r>
      <w:r>
        <w:t xml:space="preserve">amente más sólido que nuestras promesas o votos de obediencia. Está basada en la </w:t>
      </w:r>
      <w:r w:rsidRPr="0040733D">
        <w:rPr>
          <w:i/>
        </w:rPr>
        <w:t>promesa</w:t>
      </w:r>
      <w:r>
        <w:t xml:space="preserve"> y </w:t>
      </w:r>
      <w:r w:rsidRPr="0040733D">
        <w:rPr>
          <w:i/>
        </w:rPr>
        <w:t>juramento</w:t>
      </w:r>
      <w:r>
        <w:t xml:space="preserve"> (</w:t>
      </w:r>
      <w:r w:rsidRPr="0040733D">
        <w:rPr>
          <w:b/>
        </w:rPr>
        <w:t>Heb 6:17-19</w:t>
      </w:r>
      <w:r>
        <w:t>)</w:t>
      </w:r>
      <w:r w:rsidR="00B84AB4">
        <w:t xml:space="preserve"> de Aquel</w:t>
      </w:r>
      <w:r w:rsidR="00C17242">
        <w:t xml:space="preserve"> que “</w:t>
      </w:r>
      <w:r w:rsidR="00C17242" w:rsidRPr="00B27964">
        <w:rPr>
          <w:color w:val="000099"/>
        </w:rPr>
        <w:t>es el mismo ayer, hoy y por los siglos</w:t>
      </w:r>
      <w:r w:rsidR="00C17242">
        <w:t>”</w:t>
      </w:r>
      <w:r w:rsidR="00C17242" w:rsidRPr="00C17242">
        <w:t xml:space="preserve"> </w:t>
      </w:r>
      <w:r w:rsidR="00C17242">
        <w:t>(</w:t>
      </w:r>
      <w:r w:rsidR="00C17242" w:rsidRPr="00C17242">
        <w:rPr>
          <w:b/>
        </w:rPr>
        <w:t>Heb 13:8</w:t>
      </w:r>
      <w:r w:rsidR="00C17242">
        <w:t>), Aquel</w:t>
      </w:r>
      <w:r w:rsidR="00B84AB4">
        <w:t xml:space="preserve"> en quien </w:t>
      </w:r>
      <w:r w:rsidR="0040733D">
        <w:t>“</w:t>
      </w:r>
      <w:r w:rsidR="00B84AB4" w:rsidRPr="0040733D">
        <w:rPr>
          <w:color w:val="000099"/>
        </w:rPr>
        <w:t>no hay mudanza ni sombra de variación</w:t>
      </w:r>
      <w:r w:rsidR="0040733D">
        <w:t>”</w:t>
      </w:r>
      <w:r w:rsidR="00B84AB4">
        <w:t xml:space="preserve"> (</w:t>
      </w:r>
      <w:r w:rsidR="00C17242">
        <w:rPr>
          <w:b/>
        </w:rPr>
        <w:t>Sant 1:17</w:t>
      </w:r>
      <w:r w:rsidR="00B84AB4">
        <w:t>)</w:t>
      </w:r>
      <w:r w:rsidR="00FE2B9C">
        <w:t>, quien</w:t>
      </w:r>
      <w:r>
        <w:t xml:space="preserve"> a través del velo</w:t>
      </w:r>
      <w:r w:rsidR="00C17242">
        <w:t xml:space="preserve"> </w:t>
      </w:r>
      <w:r w:rsidR="00E610D4">
        <w:t>—</w:t>
      </w:r>
      <w:r w:rsidR="00D67792">
        <w:t xml:space="preserve">su </w:t>
      </w:r>
      <w:r w:rsidR="00C17242">
        <w:t>humanidad</w:t>
      </w:r>
      <w:r w:rsidR="00E610D4">
        <w:t>—</w:t>
      </w:r>
      <w:r>
        <w:t xml:space="preserve"> (</w:t>
      </w:r>
      <w:r w:rsidR="00FE2B9C" w:rsidRPr="00C17242">
        <w:rPr>
          <w:b/>
        </w:rPr>
        <w:t>Heb 10:20</w:t>
      </w:r>
      <w:r>
        <w:t xml:space="preserve">) nos permite entrar confiadamente hasta el santuario desde el que opera para </w:t>
      </w:r>
      <w:r w:rsidR="00FE2B9C">
        <w:t>nuestra</w:t>
      </w:r>
      <w:r>
        <w:t xml:space="preserve"> restauración</w:t>
      </w:r>
      <w:r w:rsidR="00D67792">
        <w:t xml:space="preserve">, </w:t>
      </w:r>
      <w:r w:rsidR="000B6A92">
        <w:t>pudiendo</w:t>
      </w:r>
      <w:r w:rsidR="00D67792">
        <w:t xml:space="preserve"> obtener “</w:t>
      </w:r>
      <w:r w:rsidR="00D67792" w:rsidRPr="000B6A92">
        <w:rPr>
          <w:color w:val="000099"/>
        </w:rPr>
        <w:t>gracia para el oportuno socorro</w:t>
      </w:r>
      <w:r w:rsidR="00D67792">
        <w:t>” (</w:t>
      </w:r>
      <w:r w:rsidR="00D67792" w:rsidRPr="00D67792">
        <w:rPr>
          <w:b/>
        </w:rPr>
        <w:t>Heb 4:16</w:t>
      </w:r>
      <w:r w:rsidR="00D67792">
        <w:t>)</w:t>
      </w:r>
      <w:r w:rsidR="00B27964">
        <w:t>. Ciertamente,</w:t>
      </w:r>
      <w:r w:rsidR="00FE2B9C">
        <w:t xml:space="preserve"> “</w:t>
      </w:r>
      <w:r w:rsidR="00FE2B9C" w:rsidRPr="00C17242">
        <w:rPr>
          <w:color w:val="000099"/>
        </w:rPr>
        <w:t>fiel es el que prometió</w:t>
      </w:r>
      <w:r w:rsidR="00FE2B9C">
        <w:t>” (</w:t>
      </w:r>
      <w:r w:rsidR="00FE2B9C" w:rsidRPr="00C17242">
        <w:rPr>
          <w:b/>
        </w:rPr>
        <w:t>Heb 13:23</w:t>
      </w:r>
      <w:r w:rsidR="00FE2B9C">
        <w:t>).</w:t>
      </w:r>
    </w:p>
    <w:p w14:paraId="38D2D721" w14:textId="77777777" w:rsidR="00E610D4" w:rsidRDefault="00E610D4" w:rsidP="0045106B">
      <w:pPr>
        <w:jc w:val="both"/>
      </w:pPr>
    </w:p>
    <w:p w14:paraId="0B93D885" w14:textId="77777777" w:rsidR="006D0006" w:rsidRDefault="00000000" w:rsidP="006D0006">
      <w:pPr>
        <w:jc w:val="center"/>
        <w:rPr>
          <w:rStyle w:val="Hipervnculo"/>
          <w:color w:val="000000" w:themeColor="text1"/>
          <w:u w:val="none"/>
        </w:rPr>
      </w:pPr>
      <w:hyperlink r:id="rId7" w:history="1">
        <w:r w:rsidR="006D0006" w:rsidRPr="006D0006">
          <w:rPr>
            <w:rStyle w:val="Hipervnculo"/>
            <w:color w:val="000000" w:themeColor="text1"/>
            <w:u w:val="none"/>
          </w:rPr>
          <w:t>www.libros1888.com</w:t>
        </w:r>
      </w:hyperlink>
    </w:p>
    <w:p w14:paraId="41E61D64" w14:textId="77777777" w:rsidR="00DD3045" w:rsidRPr="006D0006" w:rsidRDefault="00DD3045" w:rsidP="006D0006">
      <w:pPr>
        <w:jc w:val="center"/>
        <w:rPr>
          <w:color w:val="000000" w:themeColor="text1"/>
        </w:rPr>
      </w:pPr>
    </w:p>
    <w:p w14:paraId="34024C36" w14:textId="77777777" w:rsidR="006D0006" w:rsidRDefault="00DD3045" w:rsidP="00DD3045">
      <w:pPr>
        <w:jc w:val="center"/>
      </w:pPr>
      <w:r>
        <w:rPr>
          <w:noProof/>
        </w:rPr>
        <w:drawing>
          <wp:inline distT="0" distB="0" distL="0" distR="0" wp14:anchorId="57328703" wp14:editId="48725E4C">
            <wp:extent cx="1171344" cy="117729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91990" cy="1198041"/>
                    </a:xfrm>
                    <a:prstGeom prst="rect">
                      <a:avLst/>
                    </a:prstGeom>
                  </pic:spPr>
                </pic:pic>
              </a:graphicData>
            </a:graphic>
          </wp:inline>
        </w:drawing>
      </w:r>
    </w:p>
    <w:sectPr w:rsidR="006D0006">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C901" w14:textId="77777777" w:rsidR="00792150" w:rsidRDefault="00792150" w:rsidP="00693540">
      <w:pPr>
        <w:spacing w:after="0" w:line="240" w:lineRule="auto"/>
      </w:pPr>
      <w:r>
        <w:separator/>
      </w:r>
    </w:p>
  </w:endnote>
  <w:endnote w:type="continuationSeparator" w:id="0">
    <w:p w14:paraId="30DDF341" w14:textId="77777777" w:rsidR="00792150" w:rsidRDefault="00792150" w:rsidP="00693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510959"/>
      <w:docPartObj>
        <w:docPartGallery w:val="Page Numbers (Bottom of Page)"/>
        <w:docPartUnique/>
      </w:docPartObj>
    </w:sdtPr>
    <w:sdtContent>
      <w:p w14:paraId="07FE2FD5" w14:textId="77777777" w:rsidR="00693540" w:rsidRDefault="00693540">
        <w:pPr>
          <w:pStyle w:val="Piedepgina"/>
          <w:jc w:val="center"/>
        </w:pPr>
        <w:r>
          <w:fldChar w:fldCharType="begin"/>
        </w:r>
        <w:r>
          <w:instrText>PAGE   \* MERGEFORMAT</w:instrText>
        </w:r>
        <w:r>
          <w:fldChar w:fldCharType="separate"/>
        </w:r>
        <w:r>
          <w:t>2</w:t>
        </w:r>
        <w:r>
          <w:fldChar w:fldCharType="end"/>
        </w:r>
      </w:p>
    </w:sdtContent>
  </w:sdt>
  <w:p w14:paraId="3D7DAF9B" w14:textId="77777777" w:rsidR="00693540" w:rsidRDefault="0069354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F003" w14:textId="77777777" w:rsidR="00792150" w:rsidRDefault="00792150" w:rsidP="00693540">
      <w:pPr>
        <w:spacing w:after="0" w:line="240" w:lineRule="auto"/>
      </w:pPr>
      <w:r>
        <w:separator/>
      </w:r>
    </w:p>
  </w:footnote>
  <w:footnote w:type="continuationSeparator" w:id="0">
    <w:p w14:paraId="09E012F1" w14:textId="77777777" w:rsidR="00792150" w:rsidRDefault="00792150" w:rsidP="006935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675BB"/>
    <w:multiLevelType w:val="hybridMultilevel"/>
    <w:tmpl w:val="A4F00E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C551EEC"/>
    <w:multiLevelType w:val="hybridMultilevel"/>
    <w:tmpl w:val="096E2A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773670696">
    <w:abstractNumId w:val="0"/>
  </w:num>
  <w:num w:numId="2" w16cid:durableId="6679447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xrGNdYLrtJt1q6vVFvQ1kQxpP4bi89dv7D7jZI+C8xFiQ8u2Wb4/0ghbvht7vnW+hhoCG9Vcxvkj8wEkmDEPoA==" w:salt="o+83gstF6IBXZ40VJoGi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CA6"/>
    <w:rsid w:val="0000054A"/>
    <w:rsid w:val="0000665D"/>
    <w:rsid w:val="00020E04"/>
    <w:rsid w:val="00047E34"/>
    <w:rsid w:val="00061213"/>
    <w:rsid w:val="00065D8F"/>
    <w:rsid w:val="000700F7"/>
    <w:rsid w:val="00092BC1"/>
    <w:rsid w:val="000A77E9"/>
    <w:rsid w:val="000B3259"/>
    <w:rsid w:val="000B6A92"/>
    <w:rsid w:val="000C4139"/>
    <w:rsid w:val="000C4A6B"/>
    <w:rsid w:val="000D7812"/>
    <w:rsid w:val="000F06B1"/>
    <w:rsid w:val="00105173"/>
    <w:rsid w:val="00115466"/>
    <w:rsid w:val="00124285"/>
    <w:rsid w:val="0014254F"/>
    <w:rsid w:val="0014655C"/>
    <w:rsid w:val="001474D9"/>
    <w:rsid w:val="0016142F"/>
    <w:rsid w:val="00162148"/>
    <w:rsid w:val="00165B1D"/>
    <w:rsid w:val="00183F0F"/>
    <w:rsid w:val="001936C8"/>
    <w:rsid w:val="001F6678"/>
    <w:rsid w:val="00201F27"/>
    <w:rsid w:val="00206BBF"/>
    <w:rsid w:val="00207D69"/>
    <w:rsid w:val="00214159"/>
    <w:rsid w:val="00214ABF"/>
    <w:rsid w:val="002163AE"/>
    <w:rsid w:val="0022103B"/>
    <w:rsid w:val="00245270"/>
    <w:rsid w:val="002521C0"/>
    <w:rsid w:val="00265075"/>
    <w:rsid w:val="00276204"/>
    <w:rsid w:val="00276E73"/>
    <w:rsid w:val="00287B84"/>
    <w:rsid w:val="0029170E"/>
    <w:rsid w:val="002B5162"/>
    <w:rsid w:val="002B66BD"/>
    <w:rsid w:val="002C11B8"/>
    <w:rsid w:val="002C5BE0"/>
    <w:rsid w:val="002D1302"/>
    <w:rsid w:val="002D5391"/>
    <w:rsid w:val="002E0A89"/>
    <w:rsid w:val="002E13C2"/>
    <w:rsid w:val="002E46F5"/>
    <w:rsid w:val="002E5333"/>
    <w:rsid w:val="00313D1B"/>
    <w:rsid w:val="0032016D"/>
    <w:rsid w:val="00325EF8"/>
    <w:rsid w:val="00334F31"/>
    <w:rsid w:val="00345E33"/>
    <w:rsid w:val="003555D9"/>
    <w:rsid w:val="003714FD"/>
    <w:rsid w:val="00374F22"/>
    <w:rsid w:val="00381883"/>
    <w:rsid w:val="00384BD7"/>
    <w:rsid w:val="00390FBB"/>
    <w:rsid w:val="00393CD4"/>
    <w:rsid w:val="003A5D55"/>
    <w:rsid w:val="003B4E47"/>
    <w:rsid w:val="003D749A"/>
    <w:rsid w:val="003E10CC"/>
    <w:rsid w:val="003F0ED7"/>
    <w:rsid w:val="003F2055"/>
    <w:rsid w:val="0040733D"/>
    <w:rsid w:val="004166E0"/>
    <w:rsid w:val="00427D2F"/>
    <w:rsid w:val="00427F5F"/>
    <w:rsid w:val="00434658"/>
    <w:rsid w:val="00436236"/>
    <w:rsid w:val="0045106B"/>
    <w:rsid w:val="00471EA5"/>
    <w:rsid w:val="00494B03"/>
    <w:rsid w:val="00497C7C"/>
    <w:rsid w:val="004A417F"/>
    <w:rsid w:val="004A61AF"/>
    <w:rsid w:val="004C05D3"/>
    <w:rsid w:val="004C4662"/>
    <w:rsid w:val="004D3624"/>
    <w:rsid w:val="004E0D9D"/>
    <w:rsid w:val="004E25F3"/>
    <w:rsid w:val="005031E7"/>
    <w:rsid w:val="0051624E"/>
    <w:rsid w:val="005236B8"/>
    <w:rsid w:val="0052590F"/>
    <w:rsid w:val="005274CF"/>
    <w:rsid w:val="00542DDA"/>
    <w:rsid w:val="00572C89"/>
    <w:rsid w:val="0057548D"/>
    <w:rsid w:val="00577A7A"/>
    <w:rsid w:val="005820BC"/>
    <w:rsid w:val="00582AB1"/>
    <w:rsid w:val="00583879"/>
    <w:rsid w:val="00592236"/>
    <w:rsid w:val="005A476F"/>
    <w:rsid w:val="005A70FE"/>
    <w:rsid w:val="005B1BB7"/>
    <w:rsid w:val="005B46A3"/>
    <w:rsid w:val="005F00AB"/>
    <w:rsid w:val="005F1562"/>
    <w:rsid w:val="0060253D"/>
    <w:rsid w:val="006066E6"/>
    <w:rsid w:val="00612BFB"/>
    <w:rsid w:val="0063111E"/>
    <w:rsid w:val="006407B9"/>
    <w:rsid w:val="00641B80"/>
    <w:rsid w:val="00653553"/>
    <w:rsid w:val="00662F22"/>
    <w:rsid w:val="00680B0F"/>
    <w:rsid w:val="00693540"/>
    <w:rsid w:val="00695A49"/>
    <w:rsid w:val="006B4804"/>
    <w:rsid w:val="006C53BE"/>
    <w:rsid w:val="006D0006"/>
    <w:rsid w:val="006F6D26"/>
    <w:rsid w:val="00711425"/>
    <w:rsid w:val="00712C97"/>
    <w:rsid w:val="007168FB"/>
    <w:rsid w:val="007172BC"/>
    <w:rsid w:val="007235EF"/>
    <w:rsid w:val="00745C98"/>
    <w:rsid w:val="00755000"/>
    <w:rsid w:val="007907EB"/>
    <w:rsid w:val="00792150"/>
    <w:rsid w:val="007A1DA2"/>
    <w:rsid w:val="007C3CA5"/>
    <w:rsid w:val="007D6AE0"/>
    <w:rsid w:val="007E4928"/>
    <w:rsid w:val="00806428"/>
    <w:rsid w:val="00807729"/>
    <w:rsid w:val="00820E0F"/>
    <w:rsid w:val="008230F1"/>
    <w:rsid w:val="008619AE"/>
    <w:rsid w:val="00863A18"/>
    <w:rsid w:val="00870582"/>
    <w:rsid w:val="0087360C"/>
    <w:rsid w:val="00875BFA"/>
    <w:rsid w:val="00882BB4"/>
    <w:rsid w:val="00890279"/>
    <w:rsid w:val="00896743"/>
    <w:rsid w:val="008A1CA6"/>
    <w:rsid w:val="008B085F"/>
    <w:rsid w:val="008B5B68"/>
    <w:rsid w:val="008C28DE"/>
    <w:rsid w:val="008D109B"/>
    <w:rsid w:val="008D59E6"/>
    <w:rsid w:val="008F6FF5"/>
    <w:rsid w:val="00900D68"/>
    <w:rsid w:val="0090542E"/>
    <w:rsid w:val="00907B89"/>
    <w:rsid w:val="00912B8D"/>
    <w:rsid w:val="0092048D"/>
    <w:rsid w:val="00933CE4"/>
    <w:rsid w:val="00954804"/>
    <w:rsid w:val="009705E3"/>
    <w:rsid w:val="00972715"/>
    <w:rsid w:val="0097507B"/>
    <w:rsid w:val="009841E6"/>
    <w:rsid w:val="00991C5E"/>
    <w:rsid w:val="00995FF9"/>
    <w:rsid w:val="009B0D3C"/>
    <w:rsid w:val="009B6080"/>
    <w:rsid w:val="009C5AB6"/>
    <w:rsid w:val="00A0022A"/>
    <w:rsid w:val="00A10963"/>
    <w:rsid w:val="00A136B8"/>
    <w:rsid w:val="00A20F4A"/>
    <w:rsid w:val="00A45D73"/>
    <w:rsid w:val="00A7178F"/>
    <w:rsid w:val="00A9133C"/>
    <w:rsid w:val="00A91BB0"/>
    <w:rsid w:val="00AA3F74"/>
    <w:rsid w:val="00AD06CA"/>
    <w:rsid w:val="00AD5451"/>
    <w:rsid w:val="00AE1FA5"/>
    <w:rsid w:val="00AE4D01"/>
    <w:rsid w:val="00AF4954"/>
    <w:rsid w:val="00B207CC"/>
    <w:rsid w:val="00B25F58"/>
    <w:rsid w:val="00B27964"/>
    <w:rsid w:val="00B4153F"/>
    <w:rsid w:val="00B4162B"/>
    <w:rsid w:val="00B47A71"/>
    <w:rsid w:val="00B54C87"/>
    <w:rsid w:val="00B634EE"/>
    <w:rsid w:val="00B70101"/>
    <w:rsid w:val="00B84267"/>
    <w:rsid w:val="00B84AB4"/>
    <w:rsid w:val="00B969A0"/>
    <w:rsid w:val="00BB251E"/>
    <w:rsid w:val="00BB70FD"/>
    <w:rsid w:val="00BC1C3F"/>
    <w:rsid w:val="00BC638F"/>
    <w:rsid w:val="00BC6842"/>
    <w:rsid w:val="00BD3B54"/>
    <w:rsid w:val="00BE66D7"/>
    <w:rsid w:val="00C004C8"/>
    <w:rsid w:val="00C079E4"/>
    <w:rsid w:val="00C1271A"/>
    <w:rsid w:val="00C17242"/>
    <w:rsid w:val="00C2489D"/>
    <w:rsid w:val="00C41809"/>
    <w:rsid w:val="00C4342F"/>
    <w:rsid w:val="00C8112D"/>
    <w:rsid w:val="00C82B22"/>
    <w:rsid w:val="00CA3166"/>
    <w:rsid w:val="00CA401F"/>
    <w:rsid w:val="00CA4E57"/>
    <w:rsid w:val="00CB2CA2"/>
    <w:rsid w:val="00CC4B77"/>
    <w:rsid w:val="00CD6DBB"/>
    <w:rsid w:val="00CD781E"/>
    <w:rsid w:val="00CE4218"/>
    <w:rsid w:val="00CF75DB"/>
    <w:rsid w:val="00D01D16"/>
    <w:rsid w:val="00D13C92"/>
    <w:rsid w:val="00D2248F"/>
    <w:rsid w:val="00D259ED"/>
    <w:rsid w:val="00D455FD"/>
    <w:rsid w:val="00D46940"/>
    <w:rsid w:val="00D500C5"/>
    <w:rsid w:val="00D51996"/>
    <w:rsid w:val="00D525FB"/>
    <w:rsid w:val="00D67792"/>
    <w:rsid w:val="00D917A8"/>
    <w:rsid w:val="00D93C1C"/>
    <w:rsid w:val="00DD3045"/>
    <w:rsid w:val="00DD577A"/>
    <w:rsid w:val="00DE124E"/>
    <w:rsid w:val="00DE3DFE"/>
    <w:rsid w:val="00E26740"/>
    <w:rsid w:val="00E26D28"/>
    <w:rsid w:val="00E45DBC"/>
    <w:rsid w:val="00E47BDC"/>
    <w:rsid w:val="00E56240"/>
    <w:rsid w:val="00E610D4"/>
    <w:rsid w:val="00E649F3"/>
    <w:rsid w:val="00E67E25"/>
    <w:rsid w:val="00E72529"/>
    <w:rsid w:val="00EB0F1B"/>
    <w:rsid w:val="00EB221B"/>
    <w:rsid w:val="00EC476C"/>
    <w:rsid w:val="00EF256F"/>
    <w:rsid w:val="00EF41F1"/>
    <w:rsid w:val="00EF4CC0"/>
    <w:rsid w:val="00F00684"/>
    <w:rsid w:val="00F228ED"/>
    <w:rsid w:val="00F27F5F"/>
    <w:rsid w:val="00F55087"/>
    <w:rsid w:val="00F647BF"/>
    <w:rsid w:val="00F7142D"/>
    <w:rsid w:val="00F736FF"/>
    <w:rsid w:val="00F73DB7"/>
    <w:rsid w:val="00F776A7"/>
    <w:rsid w:val="00F82ABF"/>
    <w:rsid w:val="00F86B99"/>
    <w:rsid w:val="00FA3EFD"/>
    <w:rsid w:val="00FB09DE"/>
    <w:rsid w:val="00FB150D"/>
    <w:rsid w:val="00FB50E8"/>
    <w:rsid w:val="00FB6DA7"/>
    <w:rsid w:val="00FC3316"/>
    <w:rsid w:val="00FD5A63"/>
    <w:rsid w:val="00FE0B2E"/>
    <w:rsid w:val="00FE298B"/>
    <w:rsid w:val="00FE2B9C"/>
    <w:rsid w:val="00FF72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86292"/>
  <w15:chartTrackingRefBased/>
  <w15:docId w15:val="{A79C8BD3-3D76-41F5-8731-699B1382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969A0"/>
    <w:pPr>
      <w:ind w:left="720"/>
      <w:contextualSpacing/>
    </w:pPr>
  </w:style>
  <w:style w:type="paragraph" w:styleId="Encabezado">
    <w:name w:val="header"/>
    <w:basedOn w:val="Normal"/>
    <w:link w:val="EncabezadoCar"/>
    <w:uiPriority w:val="99"/>
    <w:unhideWhenUsed/>
    <w:rsid w:val="0069354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93540"/>
  </w:style>
  <w:style w:type="paragraph" w:styleId="Piedepgina">
    <w:name w:val="footer"/>
    <w:basedOn w:val="Normal"/>
    <w:link w:val="PiedepginaCar"/>
    <w:uiPriority w:val="99"/>
    <w:unhideWhenUsed/>
    <w:rsid w:val="0069354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93540"/>
  </w:style>
  <w:style w:type="character" w:styleId="Hipervnculo">
    <w:name w:val="Hyperlink"/>
    <w:basedOn w:val="Fuentedeprrafopredeter"/>
    <w:uiPriority w:val="99"/>
    <w:unhideWhenUsed/>
    <w:rsid w:val="006D0006"/>
    <w:rPr>
      <w:color w:val="0563C1" w:themeColor="hyperlink"/>
      <w:u w:val="single"/>
    </w:rPr>
  </w:style>
  <w:style w:type="character" w:styleId="Mencinsinresolver">
    <w:name w:val="Unresolved Mention"/>
    <w:basedOn w:val="Fuentedeprrafopredeter"/>
    <w:uiPriority w:val="99"/>
    <w:semiHidden/>
    <w:unhideWhenUsed/>
    <w:rsid w:val="006D0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1994</Words>
  <Characters>10969</Characters>
  <Application>Microsoft Office Word</Application>
  <DocSecurity>8</DocSecurity>
  <Lines>91</Lines>
  <Paragraphs>25</Paragraphs>
  <ScaleCrop>false</ScaleCrop>
  <HeadingPairs>
    <vt:vector size="2" baseType="variant">
      <vt:variant>
        <vt:lpstr>Título</vt:lpstr>
      </vt:variant>
      <vt:variant>
        <vt:i4>1</vt:i4>
      </vt:variant>
    </vt:vector>
  </HeadingPairs>
  <TitlesOfParts>
    <vt:vector size="1" baseType="lpstr">
      <vt:lpstr>Cristo nuestro pacto</vt:lpstr>
    </vt:vector>
  </TitlesOfParts>
  <Company/>
  <LinksUpToDate>false</LinksUpToDate>
  <CharactersWithSpaces>12938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Cristo nuestro pacto</dc:title>
  <dc:subject/>
  <dc:creator>LB</dc:creator>
  <cp:keywords>pacto, pactos, 1888</cp:keywords>
  <dc:description/>
  <cp:lastModifiedBy>Luis Bueno Boix</cp:lastModifiedBy>
  <cp:revision>75</cp:revision>
  <cp:lastPrinted>2023-01-11T19:40:00Z</cp:lastPrinted>
  <dcterms:created xsi:type="dcterms:W3CDTF">2021-05-13T21:05:00Z</dcterms:created>
  <dcterms:modified xsi:type="dcterms:W3CDTF">2023-01-11T19:40:00Z</dcterms:modified>
</cp:coreProperties>
</file>