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002B71" w14:textId="4BE7C5F6" w:rsidR="00BC255B" w:rsidRDefault="00BC255B" w:rsidP="00BC255B">
      <w:pPr>
        <w:jc w:val="center"/>
      </w:pPr>
      <w:r w:rsidRPr="007E5BEE">
        <w:rPr>
          <w:b/>
          <w:color w:val="000099"/>
          <w:sz w:val="32"/>
          <w:szCs w:val="32"/>
        </w:rPr>
        <w:t>¿Qué significa la palabra “también” en 1 Juan 3:4?</w:t>
      </w:r>
      <w:r>
        <w:br/>
      </w:r>
      <w:r w:rsidRPr="00277025">
        <w:rPr>
          <w:i/>
        </w:rPr>
        <w:t>LB</w:t>
      </w:r>
      <w:r>
        <w:t>, 19 abril 2021</w:t>
      </w:r>
    </w:p>
    <w:p w14:paraId="755327D4" w14:textId="77777777" w:rsidR="00BC255B" w:rsidRDefault="00BC255B"/>
    <w:p w14:paraId="2B6C244E" w14:textId="127F7F26" w:rsidR="00C404F6" w:rsidRDefault="00D530EC" w:rsidP="00277025">
      <w:pPr>
        <w:jc w:val="both"/>
      </w:pPr>
      <w:r>
        <w:t>Esta es l</w:t>
      </w:r>
      <w:r w:rsidR="00364AC6">
        <w:t>a respuesta breve</w:t>
      </w:r>
      <w:r>
        <w:t>: a</w:t>
      </w:r>
      <w:r w:rsidR="000118D1">
        <w:t xml:space="preserve"> la palabra “también”</w:t>
      </w:r>
      <w:r w:rsidR="00364AC6">
        <w:t xml:space="preserve"> no </w:t>
      </w:r>
      <w:r w:rsidR="00B64ABA">
        <w:t>se le puede dar</w:t>
      </w:r>
      <w:r w:rsidR="00BC255B">
        <w:t xml:space="preserve"> un significado</w:t>
      </w:r>
      <w:r w:rsidR="00897376">
        <w:t xml:space="preserve"> espec</w:t>
      </w:r>
      <w:r w:rsidR="009749D9">
        <w:t>ífico</w:t>
      </w:r>
      <w:r w:rsidR="0008028E" w:rsidRPr="00BC255B">
        <w:t xml:space="preserve"> </w:t>
      </w:r>
      <w:r w:rsidR="0008028E">
        <w:t xml:space="preserve">en </w:t>
      </w:r>
      <w:r w:rsidR="0008028E" w:rsidRPr="00B64ABA">
        <w:rPr>
          <w:b/>
        </w:rPr>
        <w:t>1 Juan 3:4</w:t>
      </w:r>
      <w:r w:rsidR="00364AC6">
        <w:t xml:space="preserve">. </w:t>
      </w:r>
      <w:r w:rsidR="00100C8E">
        <w:t>N</w:t>
      </w:r>
      <w:r w:rsidR="00364AC6">
        <w:t>o modifi</w:t>
      </w:r>
      <w:r w:rsidR="00FC14B6">
        <w:t>ca</w:t>
      </w:r>
      <w:r w:rsidR="00364AC6">
        <w:t xml:space="preserve"> el s</w:t>
      </w:r>
      <w:r w:rsidR="003E4117">
        <w:t>enti</w:t>
      </w:r>
      <w:r w:rsidR="00364AC6">
        <w:t xml:space="preserve">do del texto respecto a si se </w:t>
      </w:r>
      <w:r w:rsidR="00756A65">
        <w:t xml:space="preserve">la </w:t>
      </w:r>
      <w:r w:rsidR="00364AC6">
        <w:t xml:space="preserve">hubiera </w:t>
      </w:r>
      <w:r w:rsidR="007826C4">
        <w:t>omit</w:t>
      </w:r>
      <w:r w:rsidR="00364AC6">
        <w:t>ido, tal como ha</w:t>
      </w:r>
      <w:r w:rsidR="00D975DB">
        <w:t>n preferido</w:t>
      </w:r>
      <w:r w:rsidR="00B92A31">
        <w:t xml:space="preserve"> hacer</w:t>
      </w:r>
      <w:r w:rsidR="00D975DB">
        <w:t xml:space="preserve"> </w:t>
      </w:r>
      <w:r w:rsidR="00364AC6">
        <w:t>algun</w:t>
      </w:r>
      <w:r w:rsidR="00365CD7">
        <w:t>a</w:t>
      </w:r>
      <w:r w:rsidR="00364AC6">
        <w:t xml:space="preserve">s </w:t>
      </w:r>
      <w:r w:rsidR="00365CD7">
        <w:t>version</w:t>
      </w:r>
      <w:r w:rsidR="00364AC6">
        <w:t>es de la Biblia. E</w:t>
      </w:r>
      <w:r w:rsidR="00D97809">
        <w:t>so es así por</w:t>
      </w:r>
      <w:r w:rsidR="00B92A31">
        <w:t xml:space="preserve"> </w:t>
      </w:r>
      <w:r w:rsidR="00364AC6">
        <w:t>una cuestión gramatical.</w:t>
      </w:r>
      <w:r w:rsidR="009749D9">
        <w:t xml:space="preserve"> </w:t>
      </w:r>
      <w:r w:rsidR="00C404F6">
        <w:t>Es un caso como el del lamento que Jesús pronunció sobre Jerusalem:</w:t>
      </w:r>
    </w:p>
    <w:p w14:paraId="0EF3311B" w14:textId="0D559C59" w:rsidR="00C404F6" w:rsidRDefault="00C404F6" w:rsidP="00C404F6">
      <w:pPr>
        <w:ind w:left="567" w:right="566"/>
        <w:jc w:val="both"/>
      </w:pPr>
      <w:r>
        <w:rPr>
          <w:color w:val="000099"/>
        </w:rPr>
        <w:t>¡</w:t>
      </w:r>
      <w:r w:rsidRPr="00C404F6">
        <w:rPr>
          <w:color w:val="000099"/>
        </w:rPr>
        <w:t xml:space="preserve">Oh si </w:t>
      </w:r>
      <w:r w:rsidRPr="00C404F6">
        <w:rPr>
          <w:color w:val="640000"/>
        </w:rPr>
        <w:t>también</w:t>
      </w:r>
      <w:r w:rsidRPr="00C404F6">
        <w:rPr>
          <w:color w:val="000099"/>
        </w:rPr>
        <w:t xml:space="preserve"> tú conocieses, a lo menos en este tu día, lo que toca a tu paz!, mas ahora está encubierto de tus ojos</w:t>
      </w:r>
      <w:r w:rsidRPr="00C404F6">
        <w:t xml:space="preserve"> </w:t>
      </w:r>
      <w:r>
        <w:t>(</w:t>
      </w:r>
      <w:r w:rsidRPr="002661ED">
        <w:rPr>
          <w:b/>
        </w:rPr>
        <w:t>Lucas 19:42</w:t>
      </w:r>
      <w:r>
        <w:t>).</w:t>
      </w:r>
    </w:p>
    <w:p w14:paraId="29322775" w14:textId="77777777" w:rsidR="00314282" w:rsidRDefault="00C404F6" w:rsidP="00277025">
      <w:pPr>
        <w:jc w:val="both"/>
      </w:pPr>
      <w:r>
        <w:t xml:space="preserve">Omitiendo el “también” se mantiene íntegro el mensaje. Esa palabra no abre otra posibilidad ni </w:t>
      </w:r>
      <w:r w:rsidR="005A4102">
        <w:t>convierte a</w:t>
      </w:r>
      <w:r w:rsidR="009749D9">
        <w:t xml:space="preserve"> </w:t>
      </w:r>
      <w:r w:rsidR="005A4102">
        <w:t>esa exclamación en</w:t>
      </w:r>
      <w:r w:rsidR="009749D9" w:rsidRPr="009749D9">
        <w:t xml:space="preserve"> </w:t>
      </w:r>
      <w:r w:rsidR="009749D9">
        <w:t>subsidiaria de</w:t>
      </w:r>
      <w:r w:rsidR="005A4102">
        <w:t xml:space="preserve"> alguna otra cosa que quedó </w:t>
      </w:r>
      <w:r w:rsidR="00B71F31">
        <w:t>omitid</w:t>
      </w:r>
      <w:r w:rsidR="005A4102">
        <w:t>a</w:t>
      </w:r>
      <w:r w:rsidR="00B71F31">
        <w:t xml:space="preserve"> </w:t>
      </w:r>
      <w:r w:rsidR="005A4102">
        <w:t>(</w:t>
      </w:r>
      <w:r w:rsidR="00B71F31">
        <w:t>o sobreentendid</w:t>
      </w:r>
      <w:r w:rsidR="005A4102">
        <w:t>a)</w:t>
      </w:r>
      <w:r>
        <w:t>.</w:t>
      </w:r>
      <w:r w:rsidR="00314282">
        <w:t xml:space="preserve"> Otro caso similar es el de </w:t>
      </w:r>
      <w:r w:rsidR="00314282" w:rsidRPr="00314282">
        <w:rPr>
          <w:b/>
        </w:rPr>
        <w:t>Juan 4:23</w:t>
      </w:r>
      <w:r w:rsidR="00314282">
        <w:t>:</w:t>
      </w:r>
    </w:p>
    <w:p w14:paraId="629109E7" w14:textId="0A38F8A5" w:rsidR="00C404F6" w:rsidRPr="00314282" w:rsidRDefault="00314282" w:rsidP="00314282">
      <w:pPr>
        <w:ind w:left="567" w:right="566"/>
        <w:jc w:val="both"/>
        <w:rPr>
          <w:color w:val="000099"/>
        </w:rPr>
      </w:pPr>
      <w:r w:rsidRPr="00314282">
        <w:rPr>
          <w:color w:val="000099"/>
        </w:rPr>
        <w:t xml:space="preserve">La hora viene, y ahora es, cuando los verdaderos adoradores adorarán al Padre en espíritu y en verdad; porque </w:t>
      </w:r>
      <w:r w:rsidRPr="00314282">
        <w:rPr>
          <w:color w:val="640000"/>
        </w:rPr>
        <w:t>también</w:t>
      </w:r>
      <w:r w:rsidRPr="00314282">
        <w:rPr>
          <w:color w:val="000099"/>
        </w:rPr>
        <w:t xml:space="preserve"> el Padre tales adoradores busca que le adoren.</w:t>
      </w:r>
      <w:bookmarkStart w:id="0" w:name="_GoBack"/>
      <w:bookmarkEnd w:id="0"/>
    </w:p>
    <w:p w14:paraId="71DD8FAD" w14:textId="29B4DA08" w:rsidR="009D4F6E" w:rsidRDefault="009D4F6E" w:rsidP="00277025">
      <w:pPr>
        <w:jc w:val="both"/>
      </w:pPr>
      <w:r>
        <w:t>E</w:t>
      </w:r>
      <w:r w:rsidR="00C404F6">
        <w:t>n ambos casos, e</w:t>
      </w:r>
      <w:r>
        <w:t xml:space="preserve">l griego del que se ha traducido es </w:t>
      </w:r>
      <w:r w:rsidRPr="009D4F6E">
        <w:rPr>
          <w:i/>
        </w:rPr>
        <w:t>kai</w:t>
      </w:r>
      <w:r>
        <w:t xml:space="preserve">, una </w:t>
      </w:r>
      <w:proofErr w:type="gramStart"/>
      <w:r>
        <w:t>palabra comodín</w:t>
      </w:r>
      <w:proofErr w:type="gramEnd"/>
      <w:r>
        <w:t xml:space="preserve"> que puede significar muchas cosas</w:t>
      </w:r>
      <w:r w:rsidR="00BF0DDA">
        <w:t xml:space="preserve"> diferentes</w:t>
      </w:r>
      <w:r w:rsidR="00C91119">
        <w:t xml:space="preserve">. </w:t>
      </w:r>
      <w:r w:rsidR="00DC28DA">
        <w:t>De hecho</w:t>
      </w:r>
      <w:r w:rsidR="00C91119">
        <w:t xml:space="preserve">, demasiadas cosas como para poder </w:t>
      </w:r>
      <w:r w:rsidR="007A64BA">
        <w:t>atribui</w:t>
      </w:r>
      <w:r w:rsidR="00C91119">
        <w:t xml:space="preserve">rle un valor </w:t>
      </w:r>
      <w:r w:rsidR="00B92A31">
        <w:t>estratégic</w:t>
      </w:r>
      <w:r w:rsidR="00C91119">
        <w:t>o dentro de una frase</w:t>
      </w:r>
      <w:r w:rsidR="00DC28DA">
        <w:t>.</w:t>
      </w:r>
    </w:p>
    <w:p w14:paraId="43727B63" w14:textId="5C6FF6C8" w:rsidR="00D8752F" w:rsidRDefault="00C15D5F" w:rsidP="00277025">
      <w:pPr>
        <w:jc w:val="both"/>
      </w:pPr>
      <w:r>
        <w:t>E</w:t>
      </w:r>
      <w:r w:rsidR="00D8752F">
        <w:t xml:space="preserve">n el propio texto de </w:t>
      </w:r>
      <w:r w:rsidR="00D8752F" w:rsidRPr="004A5DF1">
        <w:rPr>
          <w:b/>
        </w:rPr>
        <w:t>1 Juan 3:4</w:t>
      </w:r>
      <w:r w:rsidR="00D8752F">
        <w:t>, la misma palabra (</w:t>
      </w:r>
      <w:r w:rsidR="00D8752F" w:rsidRPr="00D8752F">
        <w:rPr>
          <w:i/>
        </w:rPr>
        <w:t>ka</w:t>
      </w:r>
      <w:r w:rsidR="00965446">
        <w:rPr>
          <w:i/>
        </w:rPr>
        <w:t>i</w:t>
      </w:r>
      <w:r w:rsidR="00D8752F">
        <w:t>) se ha traducido en una ocasión “</w:t>
      </w:r>
      <w:r w:rsidR="00D8752F" w:rsidRPr="000D51AF">
        <w:rPr>
          <w:color w:val="000099"/>
        </w:rPr>
        <w:t>también</w:t>
      </w:r>
      <w:r w:rsidR="00D8752F">
        <w:t>” y en otra “</w:t>
      </w:r>
      <w:r w:rsidR="00D8752F" w:rsidRPr="000D51AF">
        <w:rPr>
          <w:color w:val="000099"/>
        </w:rPr>
        <w:t>pues</w:t>
      </w:r>
      <w:r w:rsidR="00D8752F">
        <w:t>”.</w:t>
      </w:r>
    </w:p>
    <w:p w14:paraId="792C59B0" w14:textId="3A8CDE0E" w:rsidR="00D8752F" w:rsidRDefault="0091190F" w:rsidP="0091190F">
      <w:pPr>
        <w:ind w:left="567" w:right="566"/>
        <w:jc w:val="both"/>
      </w:pPr>
      <w:r w:rsidRPr="0091190F">
        <w:rPr>
          <w:color w:val="000099"/>
        </w:rPr>
        <w:t>Cualquiera que hace pecado, traspasa</w:t>
      </w:r>
      <w:r w:rsidRPr="0091190F">
        <w:t xml:space="preserve"> </w:t>
      </w:r>
      <w:r w:rsidRPr="0091190F">
        <w:rPr>
          <w:color w:val="640000"/>
        </w:rPr>
        <w:t>también</w:t>
      </w:r>
      <w:r>
        <w:t xml:space="preserve"> [</w:t>
      </w:r>
      <w:r w:rsidRPr="0091190F">
        <w:rPr>
          <w:i/>
        </w:rPr>
        <w:t>kai</w:t>
      </w:r>
      <w:r>
        <w:t>]</w:t>
      </w:r>
      <w:r w:rsidRPr="0091190F">
        <w:t xml:space="preserve"> </w:t>
      </w:r>
      <w:r w:rsidRPr="0091190F">
        <w:rPr>
          <w:color w:val="000099"/>
        </w:rPr>
        <w:t>la ley</w:t>
      </w:r>
      <w:r w:rsidRPr="0091190F">
        <w:t xml:space="preserve">; </w:t>
      </w:r>
      <w:r w:rsidRPr="0091190F">
        <w:rPr>
          <w:color w:val="640000"/>
        </w:rPr>
        <w:t>pues</w:t>
      </w:r>
      <w:r>
        <w:t xml:space="preserve"> [</w:t>
      </w:r>
      <w:r w:rsidRPr="0091190F">
        <w:rPr>
          <w:i/>
        </w:rPr>
        <w:t>kai</w:t>
      </w:r>
      <w:r>
        <w:t>]</w:t>
      </w:r>
      <w:r w:rsidRPr="0091190F">
        <w:t xml:space="preserve"> </w:t>
      </w:r>
      <w:r w:rsidRPr="0091190F">
        <w:rPr>
          <w:color w:val="000099"/>
        </w:rPr>
        <w:t>el pecado es transgresión de la ley</w:t>
      </w:r>
      <w:r>
        <w:t>.</w:t>
      </w:r>
    </w:p>
    <w:p w14:paraId="5BDDCD8B" w14:textId="64B05AC4" w:rsidR="009D4F6E" w:rsidRDefault="00DC28DA" w:rsidP="00277025">
      <w:pPr>
        <w:jc w:val="both"/>
      </w:pPr>
      <w:r>
        <w:t>En RV 1909 (</w:t>
      </w:r>
      <w:r w:rsidR="00B92382">
        <w:t>que</w:t>
      </w:r>
      <w:r>
        <w:t xml:space="preserve"> empleo por su fidelidad al texto original), </w:t>
      </w:r>
      <w:r w:rsidR="00C15D5F" w:rsidRPr="00BB0E98">
        <w:rPr>
          <w:i/>
        </w:rPr>
        <w:t>ka</w:t>
      </w:r>
      <w:r w:rsidR="00B92382">
        <w:rPr>
          <w:i/>
        </w:rPr>
        <w:t>i</w:t>
      </w:r>
      <w:r w:rsidR="00C15D5F">
        <w:t xml:space="preserve"> se ha traducido </w:t>
      </w:r>
      <w:r>
        <w:t>en l</w:t>
      </w:r>
      <w:r w:rsidR="009D4F6E">
        <w:t>a mayoría de ocasiones</w:t>
      </w:r>
      <w:r w:rsidR="00C15D5F">
        <w:t xml:space="preserve"> como</w:t>
      </w:r>
      <w:r w:rsidR="00BB0E98">
        <w:t xml:space="preserve"> </w:t>
      </w:r>
      <w:r w:rsidR="009D4F6E">
        <w:t>“</w:t>
      </w:r>
      <w:r w:rsidR="009D4F6E" w:rsidRPr="0091190F">
        <w:rPr>
          <w:color w:val="000099"/>
        </w:rPr>
        <w:t>y</w:t>
      </w:r>
      <w:r w:rsidR="009D4F6E">
        <w:t>”</w:t>
      </w:r>
      <w:r w:rsidR="00D975DB">
        <w:t xml:space="preserve">, bien sea en sentido copulativo o bien como un equivalente </w:t>
      </w:r>
      <w:r w:rsidR="0056654B">
        <w:t>a</w:t>
      </w:r>
      <w:r w:rsidR="00D975DB">
        <w:t xml:space="preserve"> nuestra coma</w:t>
      </w:r>
      <w:r w:rsidR="009D4F6E">
        <w:t xml:space="preserve">. </w:t>
      </w:r>
      <w:r w:rsidR="00D975DB">
        <w:t>O</w:t>
      </w:r>
      <w:r w:rsidR="009D4F6E">
        <w:t>tras</w:t>
      </w:r>
      <w:r w:rsidR="00BF0DDA">
        <w:t xml:space="preserve"> veces</w:t>
      </w:r>
      <w:r w:rsidR="009D4F6E">
        <w:t xml:space="preserve"> se ha traducido “</w:t>
      </w:r>
      <w:r w:rsidR="009D4F6E" w:rsidRPr="0091190F">
        <w:rPr>
          <w:color w:val="000099"/>
        </w:rPr>
        <w:t>también</w:t>
      </w:r>
      <w:r w:rsidR="009D4F6E">
        <w:t>” o “</w:t>
      </w:r>
      <w:r w:rsidR="009D4F6E" w:rsidRPr="0091190F">
        <w:rPr>
          <w:color w:val="000099"/>
        </w:rPr>
        <w:t>asimismo</w:t>
      </w:r>
      <w:r w:rsidR="009D4F6E">
        <w:t>”</w:t>
      </w:r>
      <w:r w:rsidR="0056654B">
        <w:t xml:space="preserve"> (por ejemplo, </w:t>
      </w:r>
      <w:r w:rsidR="0056654B" w:rsidRPr="004A5DF1">
        <w:rPr>
          <w:b/>
        </w:rPr>
        <w:t>Heb 1:2</w:t>
      </w:r>
      <w:r w:rsidR="0056654B">
        <w:t xml:space="preserve">; </w:t>
      </w:r>
      <w:r w:rsidR="0056654B" w:rsidRPr="004A5DF1">
        <w:rPr>
          <w:b/>
        </w:rPr>
        <w:t>2 Tes 1:5</w:t>
      </w:r>
      <w:r w:rsidR="003E4117">
        <w:t xml:space="preserve"> y </w:t>
      </w:r>
      <w:r w:rsidR="003E4117" w:rsidRPr="004A5DF1">
        <w:rPr>
          <w:b/>
        </w:rPr>
        <w:t>1 Juan 3:4</w:t>
      </w:r>
      <w:r w:rsidR="0056654B">
        <w:t>)</w:t>
      </w:r>
      <w:r w:rsidR="009D4F6E">
        <w:t>. “</w:t>
      </w:r>
      <w:r w:rsidR="00892B41" w:rsidRPr="0091190F">
        <w:rPr>
          <w:color w:val="000099"/>
        </w:rPr>
        <w:t>C</w:t>
      </w:r>
      <w:r w:rsidR="009D4F6E" w:rsidRPr="0091190F">
        <w:rPr>
          <w:color w:val="000099"/>
        </w:rPr>
        <w:t>omo</w:t>
      </w:r>
      <w:r w:rsidR="009D4F6E">
        <w:t>” (</w:t>
      </w:r>
      <w:r w:rsidR="00BF0DDA" w:rsidRPr="004A5DF1">
        <w:rPr>
          <w:b/>
        </w:rPr>
        <w:t>Heb 11:32</w:t>
      </w:r>
      <w:r w:rsidR="0056654B">
        <w:t>;</w:t>
      </w:r>
      <w:r w:rsidR="00BF0DDA">
        <w:t xml:space="preserve"> </w:t>
      </w:r>
      <w:r w:rsidR="00BF0DDA" w:rsidRPr="004A5DF1">
        <w:rPr>
          <w:b/>
        </w:rPr>
        <w:t>Apoc 19:5</w:t>
      </w:r>
      <w:r w:rsidR="00BF0DDA">
        <w:t>). “</w:t>
      </w:r>
      <w:r w:rsidR="00892B41" w:rsidRPr="0091190F">
        <w:rPr>
          <w:color w:val="000099"/>
        </w:rPr>
        <w:t>P</w:t>
      </w:r>
      <w:r w:rsidR="00BF0DDA" w:rsidRPr="0091190F">
        <w:rPr>
          <w:color w:val="000099"/>
        </w:rPr>
        <w:t>ero</w:t>
      </w:r>
      <w:r w:rsidR="00BF0DDA">
        <w:t>” (</w:t>
      </w:r>
      <w:r w:rsidR="00BF0DDA" w:rsidRPr="004A5DF1">
        <w:rPr>
          <w:b/>
        </w:rPr>
        <w:t>Apoc 2:13</w:t>
      </w:r>
      <w:r w:rsidR="000D67CE">
        <w:t xml:space="preserve"> y </w:t>
      </w:r>
      <w:r w:rsidR="00BF0DDA" w:rsidRPr="004A5DF1">
        <w:rPr>
          <w:b/>
        </w:rPr>
        <w:t>21</w:t>
      </w:r>
      <w:r w:rsidR="0056654B">
        <w:t>;</w:t>
      </w:r>
      <w:r w:rsidR="00BF0DDA">
        <w:t xml:space="preserve"> </w:t>
      </w:r>
      <w:r w:rsidR="00BF0DDA" w:rsidRPr="004A5DF1">
        <w:rPr>
          <w:b/>
        </w:rPr>
        <w:t>6:6</w:t>
      </w:r>
      <w:r w:rsidR="0056654B">
        <w:t>;</w:t>
      </w:r>
      <w:r w:rsidR="00BF0DDA">
        <w:t xml:space="preserve"> </w:t>
      </w:r>
      <w:r w:rsidR="00BF0DDA" w:rsidRPr="004A5DF1">
        <w:rPr>
          <w:b/>
        </w:rPr>
        <w:t>9:6</w:t>
      </w:r>
      <w:r w:rsidR="00BF0DDA">
        <w:t xml:space="preserve">; </w:t>
      </w:r>
      <w:r w:rsidR="00BF0DDA" w:rsidRPr="004A5DF1">
        <w:rPr>
          <w:b/>
        </w:rPr>
        <w:t>Luc 1:7</w:t>
      </w:r>
      <w:r w:rsidR="00BF0DDA">
        <w:t>). “</w:t>
      </w:r>
      <w:r w:rsidR="00892B41" w:rsidRPr="0091190F">
        <w:rPr>
          <w:color w:val="000099"/>
        </w:rPr>
        <w:t>A</w:t>
      </w:r>
      <w:r w:rsidR="00BF0DDA" w:rsidRPr="0091190F">
        <w:rPr>
          <w:color w:val="000099"/>
        </w:rPr>
        <w:t>un</w:t>
      </w:r>
      <w:r w:rsidR="00BF0DDA">
        <w:t>” (</w:t>
      </w:r>
      <w:r w:rsidR="00BF0DDA" w:rsidRPr="004A5DF1">
        <w:rPr>
          <w:b/>
        </w:rPr>
        <w:t>Tito 1:10</w:t>
      </w:r>
      <w:r w:rsidR="0056654B">
        <w:t>;</w:t>
      </w:r>
      <w:r w:rsidR="00BF0DDA">
        <w:t xml:space="preserve"> </w:t>
      </w:r>
      <w:r w:rsidR="00BF0DDA" w:rsidRPr="004A5DF1">
        <w:rPr>
          <w:b/>
        </w:rPr>
        <w:t>Heb 7:4</w:t>
      </w:r>
      <w:r w:rsidR="00BF0DDA">
        <w:t>). “</w:t>
      </w:r>
      <w:r w:rsidR="00892B41" w:rsidRPr="0091190F">
        <w:rPr>
          <w:color w:val="000099"/>
        </w:rPr>
        <w:t>E</w:t>
      </w:r>
      <w:r w:rsidR="00BF0DDA" w:rsidRPr="0091190F">
        <w:rPr>
          <w:color w:val="000099"/>
        </w:rPr>
        <w:t>specialmente</w:t>
      </w:r>
      <w:r w:rsidR="00BF0DDA">
        <w:t>”</w:t>
      </w:r>
      <w:r w:rsidR="00892B41">
        <w:t>,</w:t>
      </w:r>
      <w:r w:rsidR="005C2606">
        <w:t xml:space="preserve"> en otra de las cartas de Juan</w:t>
      </w:r>
      <w:r w:rsidR="00BF0DDA">
        <w:t xml:space="preserve"> (</w:t>
      </w:r>
      <w:r w:rsidR="00BF0DDA" w:rsidRPr="004A5DF1">
        <w:rPr>
          <w:b/>
        </w:rPr>
        <w:t>3 Juan 1:5</w:t>
      </w:r>
      <w:r w:rsidR="00BF0DDA">
        <w:t>). “</w:t>
      </w:r>
      <w:r w:rsidR="00BF0DDA" w:rsidRPr="0091190F">
        <w:rPr>
          <w:color w:val="000099"/>
        </w:rPr>
        <w:t>Pues</w:t>
      </w:r>
      <w:r w:rsidR="00BF0DDA">
        <w:t>” (</w:t>
      </w:r>
      <w:r w:rsidR="00BF0DDA" w:rsidRPr="004A5DF1">
        <w:rPr>
          <w:b/>
        </w:rPr>
        <w:t>Heb 11:15</w:t>
      </w:r>
      <w:r w:rsidR="00D8752F">
        <w:t xml:space="preserve">; </w:t>
      </w:r>
      <w:r w:rsidR="00D8752F" w:rsidRPr="004A5DF1">
        <w:rPr>
          <w:b/>
        </w:rPr>
        <w:t>1 Juan 3:4</w:t>
      </w:r>
      <w:r w:rsidR="00BF0DDA">
        <w:t>). “</w:t>
      </w:r>
      <w:r w:rsidR="00BF0DDA" w:rsidRPr="0091190F">
        <w:rPr>
          <w:color w:val="000099"/>
        </w:rPr>
        <w:t>Ya</w:t>
      </w:r>
      <w:r w:rsidR="00BF0DDA">
        <w:t>” (</w:t>
      </w:r>
      <w:r w:rsidR="00BF0DDA" w:rsidRPr="004A5DF1">
        <w:rPr>
          <w:b/>
        </w:rPr>
        <w:t>Heb 5:12</w:t>
      </w:r>
      <w:r w:rsidR="00BF0DDA">
        <w:t>). “</w:t>
      </w:r>
      <w:r w:rsidR="00BF0DDA" w:rsidRPr="0091190F">
        <w:rPr>
          <w:color w:val="000099"/>
        </w:rPr>
        <w:t>Que</w:t>
      </w:r>
      <w:r w:rsidR="00BF0DDA">
        <w:t>” (</w:t>
      </w:r>
      <w:r w:rsidR="00BF0DDA" w:rsidRPr="004A5DF1">
        <w:rPr>
          <w:b/>
        </w:rPr>
        <w:t>Apoc 11:3</w:t>
      </w:r>
      <w:r w:rsidR="00BF0DDA">
        <w:t>). “</w:t>
      </w:r>
      <w:r w:rsidR="00BF0DDA" w:rsidRPr="0091190F">
        <w:rPr>
          <w:color w:val="000099"/>
        </w:rPr>
        <w:t>Entonces</w:t>
      </w:r>
      <w:r w:rsidR="00BF0DDA">
        <w:t>”</w:t>
      </w:r>
      <w:r w:rsidR="00BA656B">
        <w:t>, en escritos del propio Juan</w:t>
      </w:r>
      <w:r w:rsidR="00BF0DDA">
        <w:t xml:space="preserve"> (</w:t>
      </w:r>
      <w:r w:rsidR="00BF0DDA" w:rsidRPr="004A5DF1">
        <w:rPr>
          <w:b/>
        </w:rPr>
        <w:t>Apoc 7:13</w:t>
      </w:r>
      <w:r w:rsidR="0056654B">
        <w:t>;</w:t>
      </w:r>
      <w:r w:rsidR="00BF0DDA">
        <w:t xml:space="preserve"> </w:t>
      </w:r>
      <w:r w:rsidR="00BF0DDA" w:rsidRPr="004A5DF1">
        <w:rPr>
          <w:b/>
        </w:rPr>
        <w:t>10:10</w:t>
      </w:r>
      <w:r w:rsidR="00BF0DDA">
        <w:t xml:space="preserve">, </w:t>
      </w:r>
      <w:r w:rsidR="00BF0DDA" w:rsidRPr="004A5DF1">
        <w:rPr>
          <w:b/>
        </w:rPr>
        <w:t>11:1</w:t>
      </w:r>
      <w:r w:rsidR="00BF0DDA">
        <w:t xml:space="preserve"> y </w:t>
      </w:r>
      <w:r w:rsidR="00BF0DDA" w:rsidRPr="004A5DF1">
        <w:rPr>
          <w:b/>
        </w:rPr>
        <w:t>12:10</w:t>
      </w:r>
      <w:r w:rsidR="00CA0905">
        <w:t xml:space="preserve"> y </w:t>
      </w:r>
      <w:r w:rsidR="00CA0905" w:rsidRPr="004A5DF1">
        <w:rPr>
          <w:b/>
        </w:rPr>
        <w:t>17</w:t>
      </w:r>
      <w:r w:rsidR="00BF0DDA">
        <w:t>)</w:t>
      </w:r>
      <w:r w:rsidR="007B6E39">
        <w:t>.</w:t>
      </w:r>
      <w:r w:rsidR="00930EB3">
        <w:t xml:space="preserve"> “</w:t>
      </w:r>
      <w:r w:rsidR="00930EB3" w:rsidRPr="0091190F">
        <w:rPr>
          <w:color w:val="000099"/>
        </w:rPr>
        <w:t>En verdad</w:t>
      </w:r>
      <w:r w:rsidR="00930EB3">
        <w:t xml:space="preserve">” </w:t>
      </w:r>
      <w:r w:rsidR="00C66284">
        <w:t>(</w:t>
      </w:r>
      <w:r w:rsidR="00C66284" w:rsidRPr="004A5DF1">
        <w:rPr>
          <w:b/>
        </w:rPr>
        <w:t>Fil 2:27</w:t>
      </w:r>
      <w:r w:rsidR="00C66284">
        <w:t>).</w:t>
      </w:r>
      <w:r w:rsidR="007B6E39">
        <w:t xml:space="preserve"> “</w:t>
      </w:r>
      <w:r w:rsidR="007B6E39" w:rsidRPr="0091190F">
        <w:rPr>
          <w:color w:val="000099"/>
        </w:rPr>
        <w:t>Porque</w:t>
      </w:r>
      <w:r w:rsidR="007B6E39">
        <w:t>” (</w:t>
      </w:r>
      <w:r w:rsidR="007B6E39" w:rsidRPr="004A5DF1">
        <w:rPr>
          <w:b/>
        </w:rPr>
        <w:t>Juan 1:16</w:t>
      </w:r>
      <w:r w:rsidR="007B6E39">
        <w:t>)</w:t>
      </w:r>
      <w:r w:rsidR="006929EF">
        <w:t>. “</w:t>
      </w:r>
      <w:r w:rsidR="006929EF" w:rsidRPr="0091190F">
        <w:rPr>
          <w:color w:val="000099"/>
        </w:rPr>
        <w:t>Con</w:t>
      </w:r>
      <w:r w:rsidR="006929EF">
        <w:t xml:space="preserve">” </w:t>
      </w:r>
      <w:r w:rsidR="00F0407E">
        <w:t>(</w:t>
      </w:r>
      <w:r w:rsidR="00F0407E" w:rsidRPr="004A5DF1">
        <w:rPr>
          <w:b/>
        </w:rPr>
        <w:t>Juan 4:53</w:t>
      </w:r>
      <w:r w:rsidR="00F0407E">
        <w:t>)</w:t>
      </w:r>
      <w:r w:rsidR="00C412C0">
        <w:t>, y de otras formas</w:t>
      </w:r>
      <w:r w:rsidR="00BA656B">
        <w:t xml:space="preserve"> más</w:t>
      </w:r>
      <w:r w:rsidR="00C412C0">
        <w:t xml:space="preserve"> según versiones</w:t>
      </w:r>
      <w:r w:rsidR="00BF0DDA">
        <w:t>.</w:t>
      </w:r>
    </w:p>
    <w:p w14:paraId="67232456" w14:textId="12665F11" w:rsidR="00BF0DDA" w:rsidRDefault="00BF0DDA" w:rsidP="00277025">
      <w:pPr>
        <w:jc w:val="both"/>
      </w:pPr>
      <w:r>
        <w:t>Ya ve que</w:t>
      </w:r>
      <w:r w:rsidR="0056654B">
        <w:t xml:space="preserve"> es</w:t>
      </w:r>
      <w:r w:rsidR="00C412C0">
        <w:t>e</w:t>
      </w:r>
      <w:r w:rsidR="0056654B">
        <w:t xml:space="preserve"> “</w:t>
      </w:r>
      <w:r w:rsidR="0056654B" w:rsidRPr="0019714F">
        <w:rPr>
          <w:color w:val="000099"/>
        </w:rPr>
        <w:t>también</w:t>
      </w:r>
      <w:r w:rsidR="0056654B">
        <w:t>”</w:t>
      </w:r>
      <w:r w:rsidR="00765736">
        <w:t xml:space="preserve"> de </w:t>
      </w:r>
      <w:r w:rsidR="00765736" w:rsidRPr="00315034">
        <w:rPr>
          <w:b/>
        </w:rPr>
        <w:t>1 Juan 3:4</w:t>
      </w:r>
      <w:r>
        <w:t xml:space="preserve"> no es una palabra </w:t>
      </w:r>
      <w:r w:rsidR="00D022D9">
        <w:t>que invite a</w:t>
      </w:r>
      <w:r>
        <w:t xml:space="preserve"> construir una doctrina</w:t>
      </w:r>
      <w:r w:rsidR="00D022D9">
        <w:t xml:space="preserve"> sobre ella</w:t>
      </w:r>
      <w:r>
        <w:t xml:space="preserve">. </w:t>
      </w:r>
      <w:r w:rsidR="00892B41">
        <w:t>Observe estas traducciones d</w:t>
      </w:r>
      <w:r>
        <w:t>el texto</w:t>
      </w:r>
      <w:r w:rsidR="009F1B20">
        <w:t xml:space="preserve"> de 1 Juan 3:4</w:t>
      </w:r>
      <w:r>
        <w:t>:</w:t>
      </w:r>
    </w:p>
    <w:p w14:paraId="4A35E516" w14:textId="21B91B07" w:rsidR="00BF0DDA" w:rsidRDefault="004B6750" w:rsidP="000C7B12">
      <w:pPr>
        <w:pStyle w:val="Prrafodelista"/>
        <w:numPr>
          <w:ilvl w:val="0"/>
          <w:numId w:val="1"/>
        </w:numPr>
      </w:pPr>
      <w:bookmarkStart w:id="1" w:name="_Hlk69756272"/>
      <w:r w:rsidRPr="007260FC">
        <w:rPr>
          <w:color w:val="000099"/>
        </w:rPr>
        <w:t>Cualquiera que hace pecado, traspasa</w:t>
      </w:r>
      <w:r w:rsidRPr="004B6750">
        <w:t xml:space="preserve"> </w:t>
      </w:r>
      <w:r w:rsidR="00C66284" w:rsidRPr="00F70B6B">
        <w:rPr>
          <w:color w:val="640000"/>
        </w:rPr>
        <w:t>en verdad</w:t>
      </w:r>
      <w:r w:rsidRPr="004B6750">
        <w:t xml:space="preserve"> </w:t>
      </w:r>
      <w:r w:rsidRPr="007260FC">
        <w:rPr>
          <w:color w:val="000099"/>
        </w:rPr>
        <w:t>la ley; pues el pecado es transgresión de la ley</w:t>
      </w:r>
      <w:r w:rsidR="00BB0E98">
        <w:t xml:space="preserve"> </w:t>
      </w:r>
      <w:bookmarkStart w:id="2" w:name="_Hlk69761582"/>
      <w:r w:rsidR="00BB0E98">
        <w:t xml:space="preserve">(traduciendo </w:t>
      </w:r>
      <w:r w:rsidR="00BB0E98" w:rsidRPr="00BB0E98">
        <w:rPr>
          <w:i/>
        </w:rPr>
        <w:t>ka</w:t>
      </w:r>
      <w:r w:rsidR="0091190F">
        <w:rPr>
          <w:i/>
        </w:rPr>
        <w:t>i</w:t>
      </w:r>
      <w:r w:rsidR="00BB0E98">
        <w:t xml:space="preserve"> como en </w:t>
      </w:r>
      <w:r w:rsidR="00BB0E98" w:rsidRPr="00315034">
        <w:rPr>
          <w:b/>
        </w:rPr>
        <w:t>Fil 2:</w:t>
      </w:r>
      <w:r w:rsidR="00315034">
        <w:rPr>
          <w:b/>
        </w:rPr>
        <w:t>2</w:t>
      </w:r>
      <w:r w:rsidR="00BB0E98" w:rsidRPr="00315034">
        <w:rPr>
          <w:b/>
        </w:rPr>
        <w:t>7</w:t>
      </w:r>
      <w:r w:rsidR="00BB0E98">
        <w:t>)</w:t>
      </w:r>
      <w:bookmarkEnd w:id="2"/>
      <w:r>
        <w:t>.</w:t>
      </w:r>
      <w:bookmarkEnd w:id="1"/>
    </w:p>
    <w:p w14:paraId="10A261C6" w14:textId="602E72CE" w:rsidR="004B6750" w:rsidRDefault="004B6750" w:rsidP="000C7B12">
      <w:pPr>
        <w:pStyle w:val="Prrafodelista"/>
        <w:numPr>
          <w:ilvl w:val="0"/>
          <w:numId w:val="1"/>
        </w:numPr>
      </w:pPr>
      <w:r w:rsidRPr="007260FC">
        <w:rPr>
          <w:color w:val="000099"/>
        </w:rPr>
        <w:t>Cualquiera que hace pecado, traspasa</w:t>
      </w:r>
      <w:r w:rsidRPr="004B6750">
        <w:t xml:space="preserve"> </w:t>
      </w:r>
      <w:r w:rsidRPr="00F70B6B">
        <w:rPr>
          <w:color w:val="640000"/>
        </w:rPr>
        <w:t>especialmente</w:t>
      </w:r>
      <w:r w:rsidRPr="004B6750">
        <w:t xml:space="preserve"> </w:t>
      </w:r>
      <w:r w:rsidRPr="007260FC">
        <w:rPr>
          <w:color w:val="000099"/>
        </w:rPr>
        <w:t>la ley; pues el pecado es transgresión de la ley</w:t>
      </w:r>
      <w:r w:rsidR="00BB0E98">
        <w:t xml:space="preserve"> </w:t>
      </w:r>
      <w:r w:rsidR="00BB0E98" w:rsidRPr="00BB0E98">
        <w:t xml:space="preserve">(traduciendo </w:t>
      </w:r>
      <w:r w:rsidR="00BB0E98" w:rsidRPr="00BB0E98">
        <w:rPr>
          <w:i/>
        </w:rPr>
        <w:t>ka</w:t>
      </w:r>
      <w:r w:rsidR="0091190F">
        <w:rPr>
          <w:i/>
        </w:rPr>
        <w:t>i</w:t>
      </w:r>
      <w:r w:rsidR="00BB0E98" w:rsidRPr="00BB0E98">
        <w:t xml:space="preserve"> como en </w:t>
      </w:r>
      <w:r w:rsidR="00BB0E98" w:rsidRPr="00315034">
        <w:rPr>
          <w:b/>
        </w:rPr>
        <w:t>3 Juan 1:5</w:t>
      </w:r>
      <w:r w:rsidR="00BB0E98" w:rsidRPr="00BB0E98">
        <w:t>)</w:t>
      </w:r>
      <w:r w:rsidRPr="004B6750">
        <w:t>.</w:t>
      </w:r>
    </w:p>
    <w:p w14:paraId="408DA82B" w14:textId="574CF23D" w:rsidR="00364AC6" w:rsidRDefault="004B6750" w:rsidP="000C7B12">
      <w:pPr>
        <w:pStyle w:val="Prrafodelista"/>
        <w:numPr>
          <w:ilvl w:val="0"/>
          <w:numId w:val="1"/>
        </w:numPr>
      </w:pPr>
      <w:r w:rsidRPr="007260FC">
        <w:rPr>
          <w:color w:val="000099"/>
        </w:rPr>
        <w:lastRenderedPageBreak/>
        <w:t>Cualquiera que hace pecado, traspasa</w:t>
      </w:r>
      <w:r w:rsidRPr="004B6750">
        <w:t xml:space="preserve"> </w:t>
      </w:r>
      <w:r w:rsidR="00774C40" w:rsidRPr="00F70B6B">
        <w:rPr>
          <w:color w:val="640000"/>
        </w:rPr>
        <w:t>entonces</w:t>
      </w:r>
      <w:r w:rsidRPr="004B6750">
        <w:t xml:space="preserve"> </w:t>
      </w:r>
      <w:r w:rsidRPr="007260FC">
        <w:rPr>
          <w:color w:val="000099"/>
        </w:rPr>
        <w:t>la ley; pues el pecado es transgresión de la ley</w:t>
      </w:r>
      <w:r w:rsidR="00BB0E98">
        <w:t xml:space="preserve"> </w:t>
      </w:r>
      <w:r w:rsidR="00BB0E98" w:rsidRPr="00BB0E98">
        <w:t xml:space="preserve">(traduciendo </w:t>
      </w:r>
      <w:r w:rsidR="00BB0E98" w:rsidRPr="00BB0E98">
        <w:rPr>
          <w:i/>
        </w:rPr>
        <w:t>ka</w:t>
      </w:r>
      <w:r w:rsidR="0091190F">
        <w:rPr>
          <w:i/>
        </w:rPr>
        <w:t>i</w:t>
      </w:r>
      <w:r w:rsidR="00BB0E98" w:rsidRPr="00BB0E98">
        <w:t xml:space="preserve"> como en </w:t>
      </w:r>
      <w:r w:rsidR="00BB0E98" w:rsidRPr="00315034">
        <w:rPr>
          <w:b/>
        </w:rPr>
        <w:t>Apoc 7:13</w:t>
      </w:r>
      <w:r w:rsidR="00BB0E98" w:rsidRPr="00BB0E98">
        <w:t>)</w:t>
      </w:r>
      <w:r w:rsidRPr="004B6750">
        <w:t>.</w:t>
      </w:r>
    </w:p>
    <w:p w14:paraId="15795F27" w14:textId="1EF18CBE" w:rsidR="004B6750" w:rsidRDefault="004B6750" w:rsidP="000C7B12">
      <w:pPr>
        <w:pStyle w:val="Prrafodelista"/>
        <w:numPr>
          <w:ilvl w:val="0"/>
          <w:numId w:val="1"/>
        </w:numPr>
      </w:pPr>
      <w:r w:rsidRPr="007260FC">
        <w:rPr>
          <w:color w:val="000099"/>
        </w:rPr>
        <w:t>Cualquiera que hace pecado, traspasa</w:t>
      </w:r>
      <w:r w:rsidRPr="004B6750">
        <w:t xml:space="preserve"> </w:t>
      </w:r>
      <w:r w:rsidR="00774C40" w:rsidRPr="00F70B6B">
        <w:rPr>
          <w:color w:val="640000"/>
        </w:rPr>
        <w:t>pues</w:t>
      </w:r>
      <w:r w:rsidRPr="004B6750">
        <w:t xml:space="preserve"> </w:t>
      </w:r>
      <w:r w:rsidRPr="007260FC">
        <w:rPr>
          <w:color w:val="000099"/>
        </w:rPr>
        <w:t>la ley; pues el pecado es transgresión de la ley</w:t>
      </w:r>
      <w:r w:rsidR="00BB0E98">
        <w:t xml:space="preserve"> </w:t>
      </w:r>
      <w:r w:rsidR="00BB0E98" w:rsidRPr="00BB0E98">
        <w:t xml:space="preserve">(traduciendo </w:t>
      </w:r>
      <w:r w:rsidR="00BB0E98" w:rsidRPr="00BB0E98">
        <w:rPr>
          <w:i/>
        </w:rPr>
        <w:t>ka</w:t>
      </w:r>
      <w:r w:rsidR="0091190F">
        <w:rPr>
          <w:i/>
        </w:rPr>
        <w:t>i</w:t>
      </w:r>
      <w:r w:rsidR="00BB0E98" w:rsidRPr="00BB0E98">
        <w:t xml:space="preserve"> como en </w:t>
      </w:r>
      <w:r w:rsidR="00BB0E98" w:rsidRPr="00315034">
        <w:rPr>
          <w:b/>
        </w:rPr>
        <w:t>Heb 11:15</w:t>
      </w:r>
      <w:r w:rsidR="00BB0E98" w:rsidRPr="00BB0E98">
        <w:t>)</w:t>
      </w:r>
      <w:r w:rsidRPr="004B6750">
        <w:t>.</w:t>
      </w:r>
    </w:p>
    <w:p w14:paraId="6C44135D" w14:textId="2B0A17E1" w:rsidR="004B6750" w:rsidRDefault="009F1B20" w:rsidP="000C7B12">
      <w:pPr>
        <w:pStyle w:val="Prrafodelista"/>
        <w:numPr>
          <w:ilvl w:val="0"/>
          <w:numId w:val="1"/>
        </w:numPr>
      </w:pPr>
      <w:r w:rsidRPr="007260FC">
        <w:rPr>
          <w:color w:val="000099"/>
        </w:rPr>
        <w:t>Cualquiera que hace pecado, traspasa</w:t>
      </w:r>
      <w:r w:rsidRPr="009F1B20">
        <w:t xml:space="preserve"> </w:t>
      </w:r>
      <w:r w:rsidRPr="00F70B6B">
        <w:rPr>
          <w:color w:val="640000"/>
        </w:rPr>
        <w:t>ya</w:t>
      </w:r>
      <w:r w:rsidRPr="009F1B20">
        <w:t xml:space="preserve"> </w:t>
      </w:r>
      <w:r w:rsidRPr="007260FC">
        <w:rPr>
          <w:color w:val="000099"/>
        </w:rPr>
        <w:t>la ley; pues el pecado es transgresión de la ley</w:t>
      </w:r>
      <w:r w:rsidR="00BB0E98">
        <w:t xml:space="preserve"> </w:t>
      </w:r>
      <w:r w:rsidR="00BB0E98" w:rsidRPr="00BB0E98">
        <w:t xml:space="preserve">(traduciendo </w:t>
      </w:r>
      <w:r w:rsidR="00BB0E98" w:rsidRPr="00BB0E98">
        <w:rPr>
          <w:i/>
        </w:rPr>
        <w:t>ka</w:t>
      </w:r>
      <w:r w:rsidR="0091190F">
        <w:rPr>
          <w:i/>
        </w:rPr>
        <w:t>i</w:t>
      </w:r>
      <w:r w:rsidR="00BB0E98" w:rsidRPr="00BB0E98">
        <w:t xml:space="preserve"> como en </w:t>
      </w:r>
      <w:r w:rsidR="00BB0E98" w:rsidRPr="00315034">
        <w:rPr>
          <w:b/>
        </w:rPr>
        <w:t>Heb 5:12</w:t>
      </w:r>
      <w:r w:rsidR="00BB0E98" w:rsidRPr="00BB0E98">
        <w:t>)</w:t>
      </w:r>
      <w:r w:rsidRPr="009F1B20">
        <w:t>.</w:t>
      </w:r>
    </w:p>
    <w:p w14:paraId="0AA7B978" w14:textId="27677766" w:rsidR="000C7B12" w:rsidRDefault="000C7B12" w:rsidP="00277025">
      <w:pPr>
        <w:jc w:val="both"/>
      </w:pPr>
      <w:r>
        <w:t>Todas</w:t>
      </w:r>
      <w:r w:rsidR="0056654B">
        <w:t xml:space="preserve"> </w:t>
      </w:r>
      <w:r w:rsidR="0008110B">
        <w:t>las anteriores</w:t>
      </w:r>
      <w:r>
        <w:t xml:space="preserve"> s</w:t>
      </w:r>
      <w:r w:rsidR="00274761">
        <w:t>o</w:t>
      </w:r>
      <w:r>
        <w:t xml:space="preserve">n traducciones </w:t>
      </w:r>
      <w:r w:rsidR="00277025">
        <w:t>posible</w:t>
      </w:r>
      <w:r>
        <w:t>s, y todas</w:t>
      </w:r>
      <w:r w:rsidR="0056654B">
        <w:t xml:space="preserve"> ellas</w:t>
      </w:r>
      <w:r>
        <w:t xml:space="preserve"> excluyen una interpretación como la que sugiere</w:t>
      </w:r>
      <w:r w:rsidR="00E64208">
        <w:t xml:space="preserve"> (</w:t>
      </w:r>
      <w:r w:rsidR="00C933FF">
        <w:t xml:space="preserve">pecado </w:t>
      </w:r>
      <w:r w:rsidR="00E64208">
        <w:t xml:space="preserve">es </w:t>
      </w:r>
      <w:r w:rsidR="00C933FF">
        <w:t>transgresión de la ley,</w:t>
      </w:r>
      <w:r w:rsidR="00E64208">
        <w:t xml:space="preserve"> </w:t>
      </w:r>
      <w:r w:rsidR="00E64208" w:rsidRPr="00E64208">
        <w:rPr>
          <w:i/>
        </w:rPr>
        <w:t>además de otra cosa</w:t>
      </w:r>
      <w:r w:rsidR="006959A9">
        <w:rPr>
          <w:i/>
        </w:rPr>
        <w:t>, que es la más importante</w:t>
      </w:r>
      <w:r w:rsidR="001C1EC9">
        <w:rPr>
          <w:i/>
        </w:rPr>
        <w:t>: la separación de Dios</w:t>
      </w:r>
      <w:r w:rsidR="00E64208">
        <w:t>)</w:t>
      </w:r>
      <w:r>
        <w:t>.</w:t>
      </w:r>
    </w:p>
    <w:p w14:paraId="5F82EC9C" w14:textId="0CAE8352" w:rsidR="000C7B12" w:rsidRDefault="000C7B12" w:rsidP="00277025">
      <w:pPr>
        <w:jc w:val="both"/>
      </w:pPr>
      <w:r>
        <w:t>Si analiza las ocasiones</w:t>
      </w:r>
      <w:r w:rsidR="00C412C0">
        <w:t xml:space="preserve"> en</w:t>
      </w:r>
      <w:r>
        <w:t xml:space="preserve"> que</w:t>
      </w:r>
      <w:r w:rsidR="000C2E50">
        <w:t xml:space="preserve"> en otros textos se eligió el significado “también” al traducir</w:t>
      </w:r>
      <w:r>
        <w:t xml:space="preserve"> </w:t>
      </w:r>
      <w:r w:rsidR="00C933FF">
        <w:t>d</w:t>
      </w:r>
      <w:r>
        <w:t xml:space="preserve">el griego </w:t>
      </w:r>
      <w:r w:rsidRPr="000C7B12">
        <w:rPr>
          <w:i/>
        </w:rPr>
        <w:t>kai</w:t>
      </w:r>
      <w:r>
        <w:t>, comprobará que</w:t>
      </w:r>
      <w:r w:rsidR="00C412C0">
        <w:t xml:space="preserve"> </w:t>
      </w:r>
      <w:r w:rsidR="00795A06">
        <w:t>ni siquiera en ese caso</w:t>
      </w:r>
      <w:r>
        <w:t xml:space="preserve"> tiene</w:t>
      </w:r>
      <w:r w:rsidR="00987421">
        <w:t xml:space="preserve"> necesariamente</w:t>
      </w:r>
      <w:r>
        <w:t xml:space="preserve"> </w:t>
      </w:r>
      <w:r w:rsidR="00C412C0">
        <w:t>el sentido</w:t>
      </w:r>
      <w:r>
        <w:t xml:space="preserve"> de anunciar que hay</w:t>
      </w:r>
      <w:r w:rsidR="00DD379C">
        <w:t>a</w:t>
      </w:r>
      <w:r>
        <w:t xml:space="preserve"> una parte importante que no se está expresando</w:t>
      </w:r>
      <w:r w:rsidR="008F1D92">
        <w:t>, o bien que la idea expresada sea solamente una acotación parcial</w:t>
      </w:r>
      <w:r>
        <w:t>.</w:t>
      </w:r>
      <w:r w:rsidR="003471EB">
        <w:t xml:space="preserve"> Dicho de otro modo</w:t>
      </w:r>
      <w:r w:rsidR="00F7048E">
        <w:t>:</w:t>
      </w:r>
      <w:r w:rsidR="003471EB">
        <w:t xml:space="preserve"> es </w:t>
      </w:r>
      <w:r w:rsidR="00F70B6B">
        <w:t>e</w:t>
      </w:r>
      <w:r w:rsidR="00AD207A">
        <w:t>n muchas ocasiones</w:t>
      </w:r>
      <w:r w:rsidR="003B2E28">
        <w:t xml:space="preserve"> </w:t>
      </w:r>
      <w:r w:rsidR="003471EB">
        <w:t xml:space="preserve">discutible que “también” sea la palabra mejor elegida para traducir </w:t>
      </w:r>
      <w:r w:rsidR="003471EB" w:rsidRPr="003471EB">
        <w:rPr>
          <w:i/>
        </w:rPr>
        <w:t>kay</w:t>
      </w:r>
      <w:r w:rsidR="003471EB">
        <w:t xml:space="preserve"> en </w:t>
      </w:r>
      <w:r w:rsidR="00F7048E">
        <w:t>ese</w:t>
      </w:r>
      <w:r w:rsidR="003471EB">
        <w:t xml:space="preserve"> texto concreto.</w:t>
      </w:r>
    </w:p>
    <w:p w14:paraId="3CBC0978" w14:textId="0FB78A90" w:rsidR="00530AF9" w:rsidRDefault="00916623">
      <w:r>
        <w:t xml:space="preserve">Este es </w:t>
      </w:r>
      <w:r w:rsidR="00DD379C">
        <w:t>un</w:t>
      </w:r>
      <w:r>
        <w:t xml:space="preserve"> ejemplo</w:t>
      </w:r>
      <w:r w:rsidR="007A590E">
        <w:t xml:space="preserve"> del </w:t>
      </w:r>
      <w:r w:rsidR="00DD379C">
        <w:t>mismo autor</w:t>
      </w:r>
      <w:r w:rsidR="00950967">
        <w:t xml:space="preserve"> (Juan)</w:t>
      </w:r>
      <w:r>
        <w:t>:</w:t>
      </w:r>
    </w:p>
    <w:p w14:paraId="14C4108C" w14:textId="77777777" w:rsidR="00916623" w:rsidRDefault="00916623" w:rsidP="0056654B">
      <w:pPr>
        <w:ind w:left="567" w:right="566"/>
      </w:pPr>
      <w:r w:rsidRPr="00F70B6B">
        <w:rPr>
          <w:color w:val="640000"/>
        </w:rPr>
        <w:t>Y</w:t>
      </w:r>
      <w:r>
        <w:t xml:space="preserve"> [</w:t>
      </w:r>
      <w:r w:rsidRPr="00F70B6B">
        <w:rPr>
          <w:i/>
        </w:rPr>
        <w:t>kay</w:t>
      </w:r>
      <w:r>
        <w:t>]</w:t>
      </w:r>
      <w:r w:rsidRPr="00916623">
        <w:t xml:space="preserve"> </w:t>
      </w:r>
      <w:r w:rsidRPr="009166D2">
        <w:rPr>
          <w:color w:val="000099"/>
        </w:rPr>
        <w:t>salió otro ángel del templo que está en el cielo, teniendo</w:t>
      </w:r>
      <w:r w:rsidRPr="00916623">
        <w:t xml:space="preserve"> </w:t>
      </w:r>
      <w:r w:rsidRPr="00F70B6B">
        <w:rPr>
          <w:color w:val="640000"/>
        </w:rPr>
        <w:t>también</w:t>
      </w:r>
      <w:r>
        <w:t xml:space="preserve"> [</w:t>
      </w:r>
      <w:r w:rsidRPr="00F70B6B">
        <w:rPr>
          <w:i/>
        </w:rPr>
        <w:t>kay</w:t>
      </w:r>
      <w:r>
        <w:t>]</w:t>
      </w:r>
      <w:r w:rsidRPr="00916623">
        <w:t xml:space="preserve"> </w:t>
      </w:r>
      <w:r w:rsidRPr="009166D2">
        <w:rPr>
          <w:color w:val="000099"/>
        </w:rPr>
        <w:t>una hoz aguda</w:t>
      </w:r>
      <w:r w:rsidRPr="00916623">
        <w:t xml:space="preserve"> </w:t>
      </w:r>
      <w:r>
        <w:t>(</w:t>
      </w:r>
      <w:r w:rsidRPr="00BE1092">
        <w:rPr>
          <w:b/>
        </w:rPr>
        <w:t>Apoc 14:17</w:t>
      </w:r>
      <w:r>
        <w:t>).</w:t>
      </w:r>
    </w:p>
    <w:p w14:paraId="40BB7711" w14:textId="264D48B8" w:rsidR="00916623" w:rsidRDefault="00DD379C" w:rsidP="00277025">
      <w:pPr>
        <w:jc w:val="both"/>
      </w:pPr>
      <w:r>
        <w:t>S</w:t>
      </w:r>
      <w:r w:rsidR="00916623">
        <w:t xml:space="preserve">i se </w:t>
      </w:r>
      <w:r>
        <w:t>omite</w:t>
      </w:r>
      <w:r w:rsidR="00916623">
        <w:t xml:space="preserve"> el “</w:t>
      </w:r>
      <w:r w:rsidR="00916623" w:rsidRPr="00530A3D">
        <w:rPr>
          <w:color w:val="000099"/>
        </w:rPr>
        <w:t>y</w:t>
      </w:r>
      <w:r w:rsidR="00916623">
        <w:t>” y el “</w:t>
      </w:r>
      <w:r w:rsidR="00916623" w:rsidRPr="00530A3D">
        <w:rPr>
          <w:color w:val="000099"/>
        </w:rPr>
        <w:t>también</w:t>
      </w:r>
      <w:r w:rsidR="00916623">
        <w:t>”, el sentido del texto se mantiene intacto. Del “</w:t>
      </w:r>
      <w:r w:rsidR="00916623" w:rsidRPr="00530A3D">
        <w:rPr>
          <w:color w:val="000099"/>
        </w:rPr>
        <w:t>también</w:t>
      </w:r>
      <w:r w:rsidR="00916623">
        <w:t>” no se deduce que el ángel que salió del templo celestial tuviera otras cosas además de la hoz</w:t>
      </w:r>
      <w:r w:rsidR="000C0BAE">
        <w:t xml:space="preserve">, o que llevar la hoz </w:t>
      </w:r>
      <w:r w:rsidR="0095145F">
        <w:t xml:space="preserve">sea sólo una </w:t>
      </w:r>
      <w:r w:rsidR="000D2AA3">
        <w:t xml:space="preserve">información parcial </w:t>
      </w:r>
      <w:r w:rsidR="000B0EE4">
        <w:t>e</w:t>
      </w:r>
      <w:r w:rsidR="000D2AA3">
        <w:t xml:space="preserve"> incompleta</w:t>
      </w:r>
      <w:r w:rsidR="00916623">
        <w:t>.</w:t>
      </w:r>
    </w:p>
    <w:p w14:paraId="72D3A775" w14:textId="1FD3A242" w:rsidR="00916623" w:rsidRDefault="00B67DC9" w:rsidP="00277025">
      <w:pPr>
        <w:jc w:val="both"/>
      </w:pPr>
      <w:r>
        <w:t>Son incontables l</w:t>
      </w:r>
      <w:r w:rsidR="00916623">
        <w:t>os ejemplos</w:t>
      </w:r>
      <w:r w:rsidR="0053291B">
        <w:t xml:space="preserve"> similares al que le refiero</w:t>
      </w:r>
      <w:r w:rsidR="00916623">
        <w:t xml:space="preserve"> </w:t>
      </w:r>
      <w:r w:rsidR="002A26A5">
        <w:t>(</w:t>
      </w:r>
      <w:r w:rsidR="00FE48D3">
        <w:t>e</w:t>
      </w:r>
      <w:r w:rsidR="007B6E39">
        <w:t xml:space="preserve">n el evangelio del propio </w:t>
      </w:r>
      <w:r w:rsidR="007B6E39" w:rsidRPr="001B4794">
        <w:rPr>
          <w:b/>
        </w:rPr>
        <w:t>Juan</w:t>
      </w:r>
      <w:r w:rsidR="007B6E39">
        <w:t xml:space="preserve">: </w:t>
      </w:r>
      <w:r w:rsidR="006929EF" w:rsidRPr="001B4794">
        <w:rPr>
          <w:b/>
        </w:rPr>
        <w:t>4:23</w:t>
      </w:r>
      <w:r w:rsidR="00576563">
        <w:t xml:space="preserve">; </w:t>
      </w:r>
      <w:r w:rsidR="00576563" w:rsidRPr="001B4794">
        <w:rPr>
          <w:b/>
        </w:rPr>
        <w:t>9:15</w:t>
      </w:r>
      <w:r w:rsidR="007220FE">
        <w:t xml:space="preserve">; </w:t>
      </w:r>
      <w:r w:rsidR="007220FE" w:rsidRPr="001B4794">
        <w:rPr>
          <w:b/>
        </w:rPr>
        <w:t>12:18</w:t>
      </w:r>
      <w:r w:rsidR="00FE48D3">
        <w:t xml:space="preserve">, y un largo etcétera sumando </w:t>
      </w:r>
      <w:r w:rsidR="00C933FF">
        <w:t>su</w:t>
      </w:r>
      <w:r w:rsidR="00FE48D3">
        <w:t xml:space="preserve">s epístolas, </w:t>
      </w:r>
      <w:r w:rsidR="00C933FF">
        <w:t>su</w:t>
      </w:r>
      <w:r w:rsidR="00FE48D3">
        <w:t xml:space="preserve"> evangelio y Apocalipsis). Los traductores eligieron</w:t>
      </w:r>
      <w:r w:rsidR="00DC3B96">
        <w:t xml:space="preserve"> buenamente</w:t>
      </w:r>
      <w:r w:rsidR="00FE48D3">
        <w:t xml:space="preserve"> la palabra que mejor creyeron que armonizaba con el sentido </w:t>
      </w:r>
      <w:r w:rsidR="00FE48D3" w:rsidRPr="00795A06">
        <w:rPr>
          <w:i/>
        </w:rPr>
        <w:t>que</w:t>
      </w:r>
      <w:r w:rsidR="0031407A">
        <w:rPr>
          <w:i/>
        </w:rPr>
        <w:t xml:space="preserve"> a</w:t>
      </w:r>
      <w:r w:rsidR="00FE48D3" w:rsidRPr="00795A06">
        <w:rPr>
          <w:i/>
        </w:rPr>
        <w:t xml:space="preserve"> ellos le</w:t>
      </w:r>
      <w:r w:rsidR="0031407A">
        <w:rPr>
          <w:i/>
        </w:rPr>
        <w:t>s pareció más probable</w:t>
      </w:r>
      <w:r w:rsidR="0031407A" w:rsidRPr="0031407A">
        <w:t xml:space="preserve"> en e</w:t>
      </w:r>
      <w:r w:rsidR="00FE48D3" w:rsidRPr="0031407A">
        <w:t xml:space="preserve">l </w:t>
      </w:r>
      <w:r w:rsidR="00FE48D3">
        <w:t xml:space="preserve">texto. La mayoría de las veces que aparece </w:t>
      </w:r>
      <w:r w:rsidR="00FE48D3" w:rsidRPr="00FE48D3">
        <w:rPr>
          <w:i/>
        </w:rPr>
        <w:t>ka</w:t>
      </w:r>
      <w:r w:rsidR="009166D2">
        <w:rPr>
          <w:i/>
        </w:rPr>
        <w:t>i</w:t>
      </w:r>
      <w:r w:rsidR="00FE48D3">
        <w:t xml:space="preserve">, no es </w:t>
      </w:r>
      <w:r w:rsidR="00A20152">
        <w:t>expresando</w:t>
      </w:r>
      <w:r w:rsidR="00FE48D3">
        <w:t xml:space="preserve"> que la afirmación </w:t>
      </w:r>
      <w:r w:rsidR="00925D53">
        <w:t>sea</w:t>
      </w:r>
      <w:r w:rsidR="00FE48D3">
        <w:t xml:space="preserve"> solamente una verdad parcial</w:t>
      </w:r>
      <w:r w:rsidR="00577B64">
        <w:t xml:space="preserve"> o</w:t>
      </w:r>
      <w:r w:rsidR="00FE48D3">
        <w:t xml:space="preserve"> subsidiaria de otra</w:t>
      </w:r>
      <w:r w:rsidR="00925D53">
        <w:t>, ni una opción entre varias</w:t>
      </w:r>
      <w:r w:rsidR="00FE48D3">
        <w:t>.</w:t>
      </w:r>
    </w:p>
    <w:p w14:paraId="4DC4833B" w14:textId="32573C39" w:rsidR="007D0ED2" w:rsidRDefault="007D0ED2" w:rsidP="00277025">
      <w:pPr>
        <w:jc w:val="both"/>
      </w:pPr>
      <w:r>
        <w:t>Incluso suponiendo que “también” reflejara perfectamente la idea que Juan quiso transmitir, el pasaje no autoriza a encajar ahí la teología falaz del pecado como separación. La única forma de hacer tal cosa es acudir a la Biblia con un preconcepto</w:t>
      </w:r>
      <w:r w:rsidR="00D85944">
        <w:t xml:space="preserve"> acariciado e</w:t>
      </w:r>
      <w:r>
        <w:t xml:space="preserve"> irrenunciable, que es exactamente la forma en</w:t>
      </w:r>
      <w:r w:rsidR="007535F3">
        <w:t xml:space="preserve"> la</w:t>
      </w:r>
      <w:r>
        <w:t xml:space="preserve"> que jamás debiéramos comparecer ante la Palabra de Dios.</w:t>
      </w:r>
    </w:p>
    <w:p w14:paraId="77BC4E3A" w14:textId="11F87C11" w:rsidR="007D0ED2" w:rsidRDefault="007D0ED2" w:rsidP="00277025">
      <w:pPr>
        <w:jc w:val="both"/>
      </w:pPr>
      <w:r>
        <w:t xml:space="preserve">Descendiendo a la literalidad de las palabras griegas empleadas —y suponiendo que “también” fuese ahí la traducción perfecta de </w:t>
      </w:r>
      <w:r w:rsidRPr="007D0ED2">
        <w:rPr>
          <w:i/>
        </w:rPr>
        <w:t>kai</w:t>
      </w:r>
      <w:r>
        <w:t>—, el texto viene a decir esto:</w:t>
      </w:r>
    </w:p>
    <w:p w14:paraId="64ED6813" w14:textId="2CF0C327" w:rsidR="007D0ED2" w:rsidRDefault="007D0ED2" w:rsidP="00A369BF">
      <w:pPr>
        <w:ind w:left="567" w:right="566"/>
        <w:jc w:val="both"/>
      </w:pPr>
      <w:r>
        <w:t>La desviación, el error (moral) [</w:t>
      </w:r>
      <w:r w:rsidRPr="007D0ED2">
        <w:rPr>
          <w:i/>
        </w:rPr>
        <w:t>hamartia</w:t>
      </w:r>
      <w:r>
        <w:t>] es también</w:t>
      </w:r>
      <w:r w:rsidR="00A369BF">
        <w:t xml:space="preserve"> la</w:t>
      </w:r>
      <w:r>
        <w:t xml:space="preserve"> ilegalidad o transgresión de la ley [</w:t>
      </w:r>
      <w:r w:rsidRPr="007D0ED2">
        <w:rPr>
          <w:i/>
        </w:rPr>
        <w:t>anomia</w:t>
      </w:r>
      <w:r>
        <w:t>], puesto que</w:t>
      </w:r>
      <w:r w:rsidR="00A369BF">
        <w:t xml:space="preserve"> la</w:t>
      </w:r>
      <w:r>
        <w:t xml:space="preserve"> desviación o error moral [</w:t>
      </w:r>
      <w:r w:rsidRPr="007D0ED2">
        <w:rPr>
          <w:i/>
        </w:rPr>
        <w:t>hamartia</w:t>
      </w:r>
      <w:r>
        <w:t>] es</w:t>
      </w:r>
      <w:r w:rsidR="00A369BF">
        <w:t xml:space="preserve"> la</w:t>
      </w:r>
      <w:r>
        <w:t xml:space="preserve"> transgresión de la ley [</w:t>
      </w:r>
      <w:r w:rsidRPr="007D0ED2">
        <w:rPr>
          <w:i/>
        </w:rPr>
        <w:t>anomia</w:t>
      </w:r>
      <w:r>
        <w:t>].</w:t>
      </w:r>
    </w:p>
    <w:p w14:paraId="7F18D005" w14:textId="3ADD1B89" w:rsidR="00A23E94" w:rsidRDefault="00A23E94" w:rsidP="00277025">
      <w:pPr>
        <w:jc w:val="both"/>
      </w:pPr>
      <w:r>
        <w:t>Es evidente que el texto tiene sentido pleno por sí mismo.</w:t>
      </w:r>
    </w:p>
    <w:p w14:paraId="1BE98EC1" w14:textId="7880C52A" w:rsidR="00A369BF" w:rsidRDefault="00A369BF" w:rsidP="00277025">
      <w:pPr>
        <w:jc w:val="both"/>
      </w:pPr>
      <w:r>
        <w:lastRenderedPageBreak/>
        <w:t>Literalmente:</w:t>
      </w:r>
    </w:p>
    <w:p w14:paraId="709D9261" w14:textId="0B335962" w:rsidR="00A369BF" w:rsidRPr="005A4102" w:rsidRDefault="006679C4" w:rsidP="00A369BF">
      <w:pPr>
        <w:ind w:left="567"/>
        <w:jc w:val="both"/>
        <w:rPr>
          <w:i/>
        </w:rPr>
      </w:pPr>
      <w:r w:rsidRPr="005A4102">
        <w:rPr>
          <w:i/>
        </w:rPr>
        <w:t>k</w:t>
      </w:r>
      <w:r w:rsidR="00A369BF" w:rsidRPr="005A4102">
        <w:rPr>
          <w:i/>
        </w:rPr>
        <w:t>ai he hamartia estin he anomia</w:t>
      </w:r>
    </w:p>
    <w:p w14:paraId="0C739A01" w14:textId="6A164506" w:rsidR="00A369BF" w:rsidRDefault="00945516" w:rsidP="00277025">
      <w:pPr>
        <w:jc w:val="both"/>
      </w:pPr>
      <w:r>
        <w:t>La primera frase puede comprenderse simplemente así:</w:t>
      </w:r>
    </w:p>
    <w:p w14:paraId="6301D21A" w14:textId="0968840F" w:rsidR="00945516" w:rsidRDefault="00A369BF" w:rsidP="00A369BF">
      <w:pPr>
        <w:ind w:left="567" w:right="566"/>
        <w:jc w:val="both"/>
      </w:pPr>
      <w:r>
        <w:t>L</w:t>
      </w:r>
      <w:r w:rsidR="00945516">
        <w:t>a desviación</w:t>
      </w:r>
      <w:r>
        <w:t xml:space="preserve"> (de la rectitud moral)</w:t>
      </w:r>
      <w:r w:rsidR="00945516">
        <w:t>,</w:t>
      </w:r>
      <w:r>
        <w:t xml:space="preserve"> </w:t>
      </w:r>
      <w:r w:rsidR="00945516">
        <w:t>además de ser</w:t>
      </w:r>
      <w:r>
        <w:t xml:space="preserve"> </w:t>
      </w:r>
      <w:r w:rsidR="00D3400B">
        <w:t>un</w:t>
      </w:r>
      <w:r>
        <w:t>a</w:t>
      </w:r>
      <w:r w:rsidR="007535F3">
        <w:t xml:space="preserve"> </w:t>
      </w:r>
      <w:r w:rsidR="00945516">
        <w:t>desviación</w:t>
      </w:r>
      <w:r>
        <w:t xml:space="preserve"> (</w:t>
      </w:r>
      <w:r w:rsidRPr="004611EF">
        <w:rPr>
          <w:color w:val="640000"/>
        </w:rPr>
        <w:t>también</w:t>
      </w:r>
      <w:r>
        <w:t>)</w:t>
      </w:r>
      <w:r w:rsidR="00945516">
        <w:t>, es</w:t>
      </w:r>
      <w:r w:rsidR="00D3400B">
        <w:t xml:space="preserve"> la</w:t>
      </w:r>
      <w:r w:rsidR="00945516">
        <w:t xml:space="preserve"> transgresión de la ley</w:t>
      </w:r>
      <w:r w:rsidR="00D3400B">
        <w:t xml:space="preserve"> moral</w:t>
      </w:r>
      <w:r w:rsidR="00945516">
        <w:t xml:space="preserve"> (puesto que desviarse de la rectitud</w:t>
      </w:r>
      <w:r w:rsidR="00D3400B">
        <w:t xml:space="preserve"> moral</w:t>
      </w:r>
      <w:r w:rsidR="00945516">
        <w:t xml:space="preserve"> es transgredir la ley</w:t>
      </w:r>
      <w:r w:rsidR="00D3400B">
        <w:t xml:space="preserve"> moral</w:t>
      </w:r>
      <w:r w:rsidR="00945516">
        <w:t>).</w:t>
      </w:r>
    </w:p>
    <w:p w14:paraId="2515DF3E" w14:textId="07671CB1" w:rsidR="00945516" w:rsidRDefault="00945516" w:rsidP="00277025">
      <w:pPr>
        <w:jc w:val="both"/>
      </w:pPr>
      <w:r>
        <w:t xml:space="preserve">Observe que es la segunda parte del versículo (que no contiene “también”) la que </w:t>
      </w:r>
      <w:r w:rsidRPr="00945516">
        <w:rPr>
          <w:sz w:val="22"/>
        </w:rPr>
        <w:t>ES</w:t>
      </w:r>
      <w:r>
        <w:t xml:space="preserve"> la definición de pecado, la </w:t>
      </w:r>
      <w:r w:rsidRPr="00945516">
        <w:rPr>
          <w:sz w:val="22"/>
        </w:rPr>
        <w:t>ÚNICA</w:t>
      </w:r>
      <w:r>
        <w:t xml:space="preserve"> definición que nos da la Biblia:</w:t>
      </w:r>
    </w:p>
    <w:p w14:paraId="0CB0D2FE" w14:textId="4C0EEDAD" w:rsidR="00945516" w:rsidRPr="00945516" w:rsidRDefault="00945516" w:rsidP="00945516">
      <w:pPr>
        <w:ind w:left="567" w:right="566"/>
        <w:jc w:val="both"/>
        <w:rPr>
          <w:b/>
          <w:color w:val="000099"/>
          <w:sz w:val="22"/>
        </w:rPr>
      </w:pPr>
      <w:r w:rsidRPr="00945516">
        <w:rPr>
          <w:b/>
          <w:color w:val="000099"/>
          <w:sz w:val="22"/>
        </w:rPr>
        <w:t>PECADO ES TRANSGRESIÓN DE LA LEY</w:t>
      </w:r>
    </w:p>
    <w:p w14:paraId="3CCC1D01" w14:textId="4DCFE75E" w:rsidR="000E0731" w:rsidRDefault="003142A6" w:rsidP="00277025">
      <w:pPr>
        <w:jc w:val="both"/>
      </w:pPr>
      <w:r>
        <w:t>Gracias a Dios</w:t>
      </w:r>
      <w:r w:rsidR="00DF7571">
        <w:t>,</w:t>
      </w:r>
      <w:r>
        <w:t xml:space="preserve"> </w:t>
      </w:r>
      <w:r w:rsidR="00DF7571">
        <w:t xml:space="preserve">cuando se trata de </w:t>
      </w:r>
      <w:r w:rsidR="0030373D">
        <w:t>comprende</w:t>
      </w:r>
      <w:r w:rsidR="00DF7571">
        <w:t xml:space="preserve">r el verdadero sentido de pasajes de la Escritura que plantean dudas, </w:t>
      </w:r>
      <w:r>
        <w:t>tenemos una ayuda e</w:t>
      </w:r>
      <w:r w:rsidR="00DF7571">
        <w:t>ficaz</w:t>
      </w:r>
      <w:r>
        <w:t xml:space="preserve"> en </w:t>
      </w:r>
      <w:r w:rsidR="0030373D">
        <w:t>el Espíritu de profecía</w:t>
      </w:r>
      <w:r>
        <w:t xml:space="preserve">. </w:t>
      </w:r>
      <w:r w:rsidR="000E0731">
        <w:t xml:space="preserve">Ellen White </w:t>
      </w:r>
      <w:r w:rsidR="00897376">
        <w:t>fue</w:t>
      </w:r>
      <w:r w:rsidR="000E0731">
        <w:t xml:space="preserve"> clara</w:t>
      </w:r>
      <w:r w:rsidR="00510755">
        <w:t xml:space="preserve">, consistente </w:t>
      </w:r>
      <w:r w:rsidR="000E0731">
        <w:t xml:space="preserve">e insistente </w:t>
      </w:r>
      <w:r w:rsidR="00510755">
        <w:t>respecto a</w:t>
      </w:r>
      <w:r w:rsidR="000E0731">
        <w:t xml:space="preserve"> la definición del pecado</w:t>
      </w:r>
      <w:r w:rsidR="00C30B74">
        <w:t>,</w:t>
      </w:r>
      <w:r w:rsidR="00510755">
        <w:t xml:space="preserve"> sin</w:t>
      </w:r>
      <w:r w:rsidR="00DF7571">
        <w:t xml:space="preserve"> </w:t>
      </w:r>
      <w:r w:rsidR="00510755">
        <w:t>duda</w:t>
      </w:r>
      <w:r w:rsidR="00C30B74">
        <w:t xml:space="preserve"> porque </w:t>
      </w:r>
      <w:r w:rsidR="00897376">
        <w:t>era</w:t>
      </w:r>
      <w:r w:rsidR="00C30B74">
        <w:t xml:space="preserve"> conocedora de que </w:t>
      </w:r>
      <w:r w:rsidR="00897376">
        <w:t>a partir de</w:t>
      </w:r>
      <w:r w:rsidR="00C30B74">
        <w:t xml:space="preserve"> un falso concepto sobre el pecado se edifica un falso evangelio presidido por un falso Cristo, que no lleva</w:t>
      </w:r>
      <w:r w:rsidR="00510755">
        <w:t xml:space="preserve"> a</w:t>
      </w:r>
      <w:r w:rsidR="00C30B74">
        <w:t xml:space="preserve"> la obediencia </w:t>
      </w:r>
      <w:r w:rsidR="00DF7571">
        <w:t>a</w:t>
      </w:r>
      <w:r w:rsidR="00C30B74">
        <w:t xml:space="preserve"> la ley, sino a la quimera de una vida de “relación” con Dios que acomoda la transgresión de la ley</w:t>
      </w:r>
      <w:r w:rsidR="00897376">
        <w:t xml:space="preserve"> de Dios</w:t>
      </w:r>
      <w:r w:rsidR="00C30B74">
        <w:t>.</w:t>
      </w:r>
      <w:r w:rsidR="00D25FA5">
        <w:t xml:space="preserve"> </w:t>
      </w:r>
      <w:r w:rsidR="00D25FA5" w:rsidRPr="00577B64">
        <w:rPr>
          <w:b/>
        </w:rPr>
        <w:t>Isaías 59:2</w:t>
      </w:r>
      <w:r w:rsidR="00D25FA5">
        <w:t xml:space="preserve"> y su contexto dan fe de que una relación como esa es imposible.</w:t>
      </w:r>
      <w:r w:rsidR="00350A1D">
        <w:t xml:space="preserve"> </w:t>
      </w:r>
      <w:r w:rsidR="00D25FA5">
        <w:t>No obstante, e</w:t>
      </w:r>
      <w:r w:rsidR="00350A1D">
        <w:t xml:space="preserve">sa es la ensoñación del protestantismo caído contaminado de romanismo medieval </w:t>
      </w:r>
      <w:r w:rsidR="006F5A85">
        <w:t>donde</w:t>
      </w:r>
      <w:r w:rsidR="00350A1D">
        <w:t xml:space="preserve"> se inspiran corrientes teológicas erradas que llaman a la puerta de</w:t>
      </w:r>
      <w:r w:rsidR="00D25FA5">
        <w:t>l adventismo</w:t>
      </w:r>
      <w:r w:rsidR="00350A1D">
        <w:t>.</w:t>
      </w:r>
    </w:p>
    <w:p w14:paraId="2657F568" w14:textId="18BA1C16" w:rsidR="00945516" w:rsidRDefault="00945516" w:rsidP="003E0395">
      <w:pPr>
        <w:ind w:left="567" w:right="566"/>
        <w:jc w:val="both"/>
      </w:pPr>
      <w:r w:rsidRPr="00945516">
        <w:rPr>
          <w:bCs/>
          <w:color w:val="640000"/>
        </w:rPr>
        <w:t xml:space="preserve">Satanás se esfuerza siempre en </w:t>
      </w:r>
      <w:r w:rsidRPr="00897376">
        <w:rPr>
          <w:b/>
          <w:bCs/>
          <w:color w:val="640000"/>
        </w:rPr>
        <w:t xml:space="preserve">presentar de un modo falso </w:t>
      </w:r>
      <w:r w:rsidRPr="00897376">
        <w:rPr>
          <w:color w:val="640000"/>
        </w:rPr>
        <w:t xml:space="preserve">el carácter de Dios, </w:t>
      </w:r>
      <w:r w:rsidRPr="00897376">
        <w:rPr>
          <w:b/>
          <w:bCs/>
          <w:color w:val="640000"/>
        </w:rPr>
        <w:t xml:space="preserve">la naturaleza del pecado </w:t>
      </w:r>
      <w:r w:rsidRPr="00897376">
        <w:rPr>
          <w:color w:val="640000"/>
        </w:rPr>
        <w:t xml:space="preserve">y las verdaderas consecuencias que tendrá la gran controversia. </w:t>
      </w:r>
      <w:r w:rsidRPr="00897376">
        <w:rPr>
          <w:b/>
          <w:bCs/>
          <w:color w:val="640000"/>
        </w:rPr>
        <w:t>Sus sofismas debilitan el sentimiento de obligación para con la ley divina y dan a los hombres libertad para pecar</w:t>
      </w:r>
      <w:r w:rsidRPr="003E4117">
        <w:rPr>
          <w:b/>
          <w:bCs/>
        </w:rPr>
        <w:t xml:space="preserve"> </w:t>
      </w:r>
      <w:r>
        <w:t>(</w:t>
      </w:r>
      <w:r w:rsidRPr="00D925DF">
        <w:rPr>
          <w:i/>
        </w:rPr>
        <w:t>CS</w:t>
      </w:r>
      <w:r w:rsidRPr="003E4117">
        <w:t xml:space="preserve"> 556.3</w:t>
      </w:r>
      <w:r>
        <w:t xml:space="preserve">; </w:t>
      </w:r>
      <w:r w:rsidRPr="003E4117">
        <w:t>granate: 625).</w:t>
      </w:r>
    </w:p>
    <w:p w14:paraId="36D44937" w14:textId="77777777" w:rsidR="00945516" w:rsidRDefault="00945516" w:rsidP="00277025">
      <w:pPr>
        <w:jc w:val="both"/>
      </w:pPr>
    </w:p>
    <w:p w14:paraId="6C09721D" w14:textId="2C6423B2" w:rsidR="003E4117" w:rsidRPr="003E4117" w:rsidRDefault="00232B86" w:rsidP="00945516">
      <w:r>
        <w:t xml:space="preserve">Le comparto algunas de las declaraciones de Ellen White </w:t>
      </w:r>
      <w:r w:rsidR="00DF7571">
        <w:t>relativas a</w:t>
      </w:r>
      <w:r>
        <w:t xml:space="preserve"> </w:t>
      </w:r>
      <w:r w:rsidRPr="00D925DF">
        <w:rPr>
          <w:b/>
        </w:rPr>
        <w:t>1 Juan 3:4</w:t>
      </w:r>
      <w:r>
        <w:t>:</w:t>
      </w:r>
    </w:p>
    <w:p w14:paraId="416BB8D9" w14:textId="19B9AB0D" w:rsidR="003E4117" w:rsidRPr="003E4117" w:rsidRDefault="003E4117" w:rsidP="00277025">
      <w:pPr>
        <w:ind w:left="567" w:right="566"/>
        <w:jc w:val="both"/>
      </w:pPr>
      <w:r w:rsidRPr="00897376">
        <w:rPr>
          <w:color w:val="640000"/>
        </w:rPr>
        <w:t xml:space="preserve">Queremos comprender qué es el pecado: es la transgresión de la ley de Dios. Es la </w:t>
      </w:r>
      <w:r w:rsidRPr="00897376">
        <w:rPr>
          <w:b/>
          <w:bCs/>
          <w:color w:val="640000"/>
        </w:rPr>
        <w:t xml:space="preserve">única </w:t>
      </w:r>
      <w:r w:rsidRPr="00897376">
        <w:rPr>
          <w:color w:val="640000"/>
        </w:rPr>
        <w:t>definición dada en las Escrituras</w:t>
      </w:r>
      <w:r w:rsidRPr="003E4117">
        <w:t xml:space="preserve"> (</w:t>
      </w:r>
      <w:r w:rsidRPr="003E4117">
        <w:rPr>
          <w:i/>
          <w:iCs/>
        </w:rPr>
        <w:t>RH</w:t>
      </w:r>
      <w:r w:rsidRPr="003E4117">
        <w:t xml:space="preserve"> 3 abril 1888). </w:t>
      </w:r>
    </w:p>
    <w:p w14:paraId="5C9F2F7A" w14:textId="794A2D97" w:rsidR="003E4117" w:rsidRPr="003E4117" w:rsidRDefault="003E4117" w:rsidP="00277025">
      <w:pPr>
        <w:ind w:left="567" w:right="566"/>
        <w:jc w:val="both"/>
      </w:pPr>
      <w:r w:rsidRPr="00897376">
        <w:rPr>
          <w:color w:val="640000"/>
        </w:rPr>
        <w:t xml:space="preserve">La </w:t>
      </w:r>
      <w:r w:rsidRPr="00897376">
        <w:rPr>
          <w:b/>
          <w:bCs/>
          <w:color w:val="640000"/>
        </w:rPr>
        <w:t xml:space="preserve">única </w:t>
      </w:r>
      <w:r w:rsidRPr="00897376">
        <w:rPr>
          <w:color w:val="640000"/>
        </w:rPr>
        <w:t>definición dada en la palabra de Dios es: “Pecado es la transgresión de la ley”, y el apóstol Pablo declara: “Donde no hay ley, no hay transgresión”</w:t>
      </w:r>
      <w:r w:rsidRPr="003E4117">
        <w:t xml:space="preserve"> (</w:t>
      </w:r>
      <w:r w:rsidRPr="003E4117">
        <w:rPr>
          <w:i/>
          <w:iCs/>
        </w:rPr>
        <w:t>BEcho</w:t>
      </w:r>
      <w:r w:rsidRPr="003E4117">
        <w:t xml:space="preserve"> 11 junio 1894). </w:t>
      </w:r>
    </w:p>
    <w:p w14:paraId="61ED4292" w14:textId="50BF0CBF" w:rsidR="003E4117" w:rsidRPr="003E4117" w:rsidRDefault="003E4117" w:rsidP="00277025">
      <w:pPr>
        <w:ind w:left="567" w:right="566"/>
        <w:jc w:val="both"/>
      </w:pPr>
      <w:r w:rsidRPr="00897376">
        <w:rPr>
          <w:color w:val="640000"/>
        </w:rPr>
        <w:t xml:space="preserve">¿Qué es pecado? La </w:t>
      </w:r>
      <w:r w:rsidRPr="00897376">
        <w:rPr>
          <w:b/>
          <w:bCs/>
          <w:color w:val="640000"/>
        </w:rPr>
        <w:t xml:space="preserve">única </w:t>
      </w:r>
      <w:r w:rsidRPr="00897376">
        <w:rPr>
          <w:color w:val="640000"/>
        </w:rPr>
        <w:t>definición que se os da en la palabra de Dios es: “Pecado es la transgresión de la ley”. El apóstol dice: “Donde no hay ley, no hay transgresión”</w:t>
      </w:r>
      <w:r w:rsidRPr="003E4117">
        <w:t xml:space="preserve"> (</w:t>
      </w:r>
      <w:r w:rsidRPr="003E4117">
        <w:rPr>
          <w:i/>
          <w:iCs/>
        </w:rPr>
        <w:t>RH</w:t>
      </w:r>
      <w:r w:rsidRPr="003E4117">
        <w:t xml:space="preserve"> 10 junio 1890). </w:t>
      </w:r>
    </w:p>
    <w:p w14:paraId="661FC06A" w14:textId="4C58DDB1" w:rsidR="003E4117" w:rsidRDefault="003E4117" w:rsidP="00277025">
      <w:pPr>
        <w:ind w:left="567" w:right="566"/>
        <w:jc w:val="both"/>
      </w:pPr>
      <w:r w:rsidRPr="00897376">
        <w:rPr>
          <w:color w:val="640000"/>
        </w:rPr>
        <w:t xml:space="preserve">La </w:t>
      </w:r>
      <w:r w:rsidRPr="00897376">
        <w:rPr>
          <w:b/>
          <w:bCs/>
          <w:color w:val="640000"/>
        </w:rPr>
        <w:t xml:space="preserve">única </w:t>
      </w:r>
      <w:r w:rsidRPr="00897376">
        <w:rPr>
          <w:color w:val="640000"/>
        </w:rPr>
        <w:t>definición que la Biblia da del pecado es que es “la transgresión de la ley”</w:t>
      </w:r>
      <w:r w:rsidRPr="003E4117">
        <w:t xml:space="preserve"> (</w:t>
      </w:r>
      <w:r w:rsidRPr="003E4117">
        <w:rPr>
          <w:i/>
          <w:iCs/>
        </w:rPr>
        <w:t>RH</w:t>
      </w:r>
      <w:r w:rsidRPr="003E4117">
        <w:t xml:space="preserve"> 5 julio 1892).</w:t>
      </w:r>
    </w:p>
    <w:p w14:paraId="6B25997E" w14:textId="083DB522" w:rsidR="003E4117" w:rsidRPr="003E4117" w:rsidRDefault="003E4117" w:rsidP="00277025">
      <w:pPr>
        <w:ind w:left="567" w:right="566"/>
        <w:jc w:val="both"/>
      </w:pPr>
      <w:r w:rsidRPr="00897376">
        <w:rPr>
          <w:color w:val="640000"/>
        </w:rPr>
        <w:lastRenderedPageBreak/>
        <w:t xml:space="preserve">A fin de tener a Cristo en nuestros corazones, debemos dejar de pecar. La </w:t>
      </w:r>
      <w:r w:rsidRPr="00897376">
        <w:rPr>
          <w:b/>
          <w:bCs/>
          <w:color w:val="640000"/>
        </w:rPr>
        <w:t xml:space="preserve">única </w:t>
      </w:r>
      <w:r w:rsidRPr="00897376">
        <w:rPr>
          <w:color w:val="640000"/>
        </w:rPr>
        <w:t>definición de pecado que tenemos en la Biblia es que es la transgresión de la ley</w:t>
      </w:r>
      <w:r w:rsidRPr="003E4117">
        <w:t xml:space="preserve"> (</w:t>
      </w:r>
      <w:r w:rsidRPr="003E4117">
        <w:rPr>
          <w:i/>
          <w:iCs/>
        </w:rPr>
        <w:t>ST</w:t>
      </w:r>
      <w:r w:rsidRPr="003E4117">
        <w:t xml:space="preserve"> 3 marzo 1890). </w:t>
      </w:r>
    </w:p>
    <w:p w14:paraId="1C7E61B3" w14:textId="52A6C0D7" w:rsidR="003E4117" w:rsidRPr="003E4117" w:rsidRDefault="003E4117" w:rsidP="00277025">
      <w:pPr>
        <w:ind w:left="567" w:right="566"/>
        <w:jc w:val="both"/>
      </w:pPr>
      <w:r w:rsidRPr="00897376">
        <w:rPr>
          <w:color w:val="640000"/>
        </w:rPr>
        <w:t xml:space="preserve">La </w:t>
      </w:r>
      <w:r w:rsidRPr="00897376">
        <w:rPr>
          <w:b/>
          <w:bCs/>
          <w:color w:val="640000"/>
        </w:rPr>
        <w:t xml:space="preserve">única </w:t>
      </w:r>
      <w:r w:rsidRPr="00897376">
        <w:rPr>
          <w:color w:val="640000"/>
        </w:rPr>
        <w:t>definición dada en la palabra de Dios respecto a qué es pecado, se encuentra en 1 Juan 3:4: “Cualquiera que comete pecado traspasa también la ley, ya que pecado es la transgresión de la ley”</w:t>
      </w:r>
      <w:r w:rsidRPr="003E4117">
        <w:t xml:space="preserve"> (</w:t>
      </w:r>
      <w:r w:rsidRPr="003E4117">
        <w:rPr>
          <w:i/>
          <w:iCs/>
        </w:rPr>
        <w:t>ST</w:t>
      </w:r>
      <w:r w:rsidRPr="003E4117">
        <w:t xml:space="preserve"> 8 enero 1894). </w:t>
      </w:r>
    </w:p>
    <w:p w14:paraId="3776CB4C" w14:textId="425A870F" w:rsidR="003E4117" w:rsidRPr="00897376" w:rsidRDefault="003E4117" w:rsidP="00277025">
      <w:pPr>
        <w:ind w:left="567" w:right="566"/>
        <w:jc w:val="both"/>
      </w:pPr>
      <w:r w:rsidRPr="00897376">
        <w:rPr>
          <w:color w:val="640000"/>
        </w:rPr>
        <w:t xml:space="preserve">La </w:t>
      </w:r>
      <w:r w:rsidRPr="00897376">
        <w:rPr>
          <w:b/>
          <w:bCs/>
          <w:color w:val="640000"/>
        </w:rPr>
        <w:t xml:space="preserve">única </w:t>
      </w:r>
      <w:r w:rsidRPr="00897376">
        <w:rPr>
          <w:color w:val="640000"/>
        </w:rPr>
        <w:t>definición dada en la Biblia es: “Pecado es la transgresión de la ley” (1 Juan 3:4)</w:t>
      </w:r>
      <w:r w:rsidRPr="003E4117">
        <w:t xml:space="preserve"> </w:t>
      </w:r>
      <w:r w:rsidRPr="00897376">
        <w:t xml:space="preserve">(9 </w:t>
      </w:r>
      <w:r w:rsidRPr="00897376">
        <w:rPr>
          <w:i/>
          <w:iCs/>
        </w:rPr>
        <w:t>MR</w:t>
      </w:r>
      <w:r w:rsidRPr="00897376">
        <w:t xml:space="preserve"> No 735, 249). </w:t>
      </w:r>
    </w:p>
    <w:p w14:paraId="6361F015" w14:textId="6240DED5" w:rsidR="003E4117" w:rsidRPr="003E4117" w:rsidRDefault="003E4117" w:rsidP="00277025">
      <w:pPr>
        <w:ind w:left="567" w:right="566"/>
        <w:jc w:val="both"/>
      </w:pPr>
      <w:r w:rsidRPr="00897376">
        <w:rPr>
          <w:color w:val="640000"/>
        </w:rPr>
        <w:t xml:space="preserve">Es el privilegio de todo pecador preguntar a su instructor qué es realmente el pecado. Deme una definición de pecado. Tenemos tal definición en 1 Juan 3:4: “Pecado es la transgresión de la ley”. </w:t>
      </w:r>
      <w:r w:rsidRPr="00897376">
        <w:rPr>
          <w:b/>
          <w:bCs/>
          <w:color w:val="640000"/>
        </w:rPr>
        <w:t>Esa es la única definición de pecado en toda la Biblia</w:t>
      </w:r>
      <w:r w:rsidRPr="003E4117">
        <w:rPr>
          <w:b/>
          <w:bCs/>
        </w:rPr>
        <w:t xml:space="preserve"> </w:t>
      </w:r>
      <w:r w:rsidRPr="003E4117">
        <w:t xml:space="preserve">(1 </w:t>
      </w:r>
      <w:r w:rsidRPr="003E4117">
        <w:rPr>
          <w:i/>
          <w:iCs/>
        </w:rPr>
        <w:t>SAT</w:t>
      </w:r>
      <w:r w:rsidRPr="003E4117">
        <w:t xml:space="preserve"> 228). </w:t>
      </w:r>
    </w:p>
    <w:p w14:paraId="3F444ECA" w14:textId="77777777" w:rsidR="003E4117" w:rsidRPr="003E4117" w:rsidRDefault="003E4117" w:rsidP="00277025">
      <w:pPr>
        <w:ind w:left="567" w:right="566"/>
        <w:jc w:val="both"/>
      </w:pPr>
      <w:r w:rsidRPr="00897376">
        <w:rPr>
          <w:color w:val="640000"/>
        </w:rPr>
        <w:t xml:space="preserve">¿Qué es pecado? La </w:t>
      </w:r>
      <w:r w:rsidRPr="00897376">
        <w:rPr>
          <w:b/>
          <w:bCs/>
          <w:color w:val="640000"/>
        </w:rPr>
        <w:t xml:space="preserve">única </w:t>
      </w:r>
      <w:r w:rsidRPr="00897376">
        <w:rPr>
          <w:color w:val="640000"/>
        </w:rPr>
        <w:t>definición de pecado es que es la transgresión de la ley</w:t>
      </w:r>
      <w:r w:rsidRPr="003E4117">
        <w:t xml:space="preserve"> (</w:t>
      </w:r>
      <w:r w:rsidRPr="003E4117">
        <w:rPr>
          <w:i/>
          <w:iCs/>
        </w:rPr>
        <w:t xml:space="preserve">Manuscrito </w:t>
      </w:r>
      <w:r w:rsidRPr="003E4117">
        <w:t xml:space="preserve">8, 1888; </w:t>
      </w:r>
      <w:r w:rsidRPr="003E4117">
        <w:rPr>
          <w:i/>
          <w:iCs/>
        </w:rPr>
        <w:t>The Ellen G. White 1888 Materials</w:t>
      </w:r>
      <w:r w:rsidRPr="003E4117">
        <w:t xml:space="preserve">, 128). </w:t>
      </w:r>
    </w:p>
    <w:p w14:paraId="3A8F6A35" w14:textId="77777777" w:rsidR="00232B86" w:rsidRDefault="003E4117" w:rsidP="00277025">
      <w:pPr>
        <w:ind w:left="567" w:right="566"/>
        <w:jc w:val="both"/>
      </w:pPr>
      <w:r w:rsidRPr="00897376">
        <w:rPr>
          <w:color w:val="640000"/>
        </w:rPr>
        <w:t xml:space="preserve">¿Qué va a traer al pecador al conocimiento de sus pecados, a menos que conozca qué es el pecado? La </w:t>
      </w:r>
      <w:r w:rsidRPr="00897376">
        <w:rPr>
          <w:b/>
          <w:bCs/>
          <w:color w:val="640000"/>
        </w:rPr>
        <w:t xml:space="preserve">única </w:t>
      </w:r>
      <w:r w:rsidRPr="00897376">
        <w:rPr>
          <w:color w:val="640000"/>
        </w:rPr>
        <w:t>definición de pecado en la Palabra de Dios se nos da en 1 Juan 3:4: “Pecado es la transgresión de la ley”. Se debe hacer sentir al pecador que es un transgresor</w:t>
      </w:r>
      <w:r w:rsidRPr="003E4117">
        <w:t xml:space="preserve"> (</w:t>
      </w:r>
      <w:r w:rsidRPr="003E4117">
        <w:rPr>
          <w:i/>
          <w:iCs/>
        </w:rPr>
        <w:t xml:space="preserve">The Ellen G. White 1888 Materials, </w:t>
      </w:r>
      <w:r w:rsidRPr="003E4117">
        <w:t>780).</w:t>
      </w:r>
    </w:p>
    <w:p w14:paraId="2AEA5064" w14:textId="6DB16C57" w:rsidR="003E4117" w:rsidRPr="003E4117" w:rsidRDefault="003E4117" w:rsidP="00277025">
      <w:pPr>
        <w:ind w:left="567" w:right="566"/>
        <w:jc w:val="both"/>
      </w:pPr>
      <w:r w:rsidRPr="00897376">
        <w:rPr>
          <w:color w:val="640000"/>
        </w:rPr>
        <w:t xml:space="preserve">“Cualquiera que comete pecado traspasa también la ley, ya que pecado es la transgresión de la ley”. Esa es la </w:t>
      </w:r>
      <w:r w:rsidRPr="00897376">
        <w:rPr>
          <w:b/>
          <w:bCs/>
          <w:color w:val="640000"/>
        </w:rPr>
        <w:t xml:space="preserve">única </w:t>
      </w:r>
      <w:r w:rsidRPr="00897376">
        <w:rPr>
          <w:color w:val="640000"/>
        </w:rPr>
        <w:t xml:space="preserve">definición de pecado dada en las Santas Escrituras, y debiéramos </w:t>
      </w:r>
      <w:r w:rsidRPr="00897376">
        <w:rPr>
          <w:b/>
          <w:bCs/>
          <w:color w:val="640000"/>
        </w:rPr>
        <w:t>procurar entender qué es el pecado, a fin de que a algunos no se nos encuentre en oposición al Dios del cielo</w:t>
      </w:r>
      <w:r w:rsidRPr="003E4117">
        <w:rPr>
          <w:b/>
          <w:bCs/>
        </w:rPr>
        <w:t xml:space="preserve"> </w:t>
      </w:r>
      <w:r w:rsidRPr="003E4117">
        <w:t>(</w:t>
      </w:r>
      <w:r w:rsidRPr="003E4117">
        <w:rPr>
          <w:i/>
          <w:iCs/>
        </w:rPr>
        <w:t>RH</w:t>
      </w:r>
      <w:r w:rsidRPr="003E4117">
        <w:t xml:space="preserve"> 15 julio 1890)</w:t>
      </w:r>
      <w:r>
        <w:t>.</w:t>
      </w:r>
    </w:p>
    <w:p w14:paraId="7A1ADDB2" w14:textId="554BA794" w:rsidR="003E4117" w:rsidRDefault="003E4117" w:rsidP="003E4117"/>
    <w:p w14:paraId="5268CAE1" w14:textId="77777777" w:rsidR="00A15228" w:rsidRDefault="00A15228" w:rsidP="003E4117"/>
    <w:p w14:paraId="322BEA4D" w14:textId="1AB2A440" w:rsidR="00277025" w:rsidRPr="00277025" w:rsidRDefault="00B17B23" w:rsidP="00277025">
      <w:pPr>
        <w:jc w:val="center"/>
        <w:rPr>
          <w:color w:val="000000" w:themeColor="text1"/>
        </w:rPr>
      </w:pPr>
      <w:hyperlink r:id="rId7" w:history="1">
        <w:r w:rsidR="00277025" w:rsidRPr="00277025">
          <w:rPr>
            <w:rStyle w:val="Hipervnculo"/>
            <w:color w:val="000000" w:themeColor="text1"/>
            <w:u w:val="none"/>
          </w:rPr>
          <w:t>www.libros1888.com</w:t>
        </w:r>
      </w:hyperlink>
    </w:p>
    <w:p w14:paraId="09C49318" w14:textId="77777777" w:rsidR="00A15228" w:rsidRDefault="00A15228" w:rsidP="00A15228">
      <w:pPr>
        <w:jc w:val="center"/>
      </w:pPr>
    </w:p>
    <w:p w14:paraId="6C8B98DC" w14:textId="50773F4F" w:rsidR="00277025" w:rsidRDefault="00A15228" w:rsidP="00A15228">
      <w:pPr>
        <w:jc w:val="center"/>
      </w:pPr>
      <w:r>
        <w:rPr>
          <w:noProof/>
        </w:rPr>
        <w:drawing>
          <wp:inline distT="0" distB="0" distL="0" distR="0" wp14:anchorId="007F67CC" wp14:editId="34C3A3FF">
            <wp:extent cx="1196340" cy="1196340"/>
            <wp:effectExtent l="0" t="0" r="3810" b="381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96340" cy="1196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77025"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6EDFC2" w14:textId="77777777" w:rsidR="00B17B23" w:rsidRDefault="00B17B23" w:rsidP="00916623">
      <w:pPr>
        <w:spacing w:after="0" w:line="240" w:lineRule="auto"/>
      </w:pPr>
      <w:r>
        <w:separator/>
      </w:r>
    </w:p>
  </w:endnote>
  <w:endnote w:type="continuationSeparator" w:id="0">
    <w:p w14:paraId="13E0D58D" w14:textId="77777777" w:rsidR="00B17B23" w:rsidRDefault="00B17B23" w:rsidP="0091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117538"/>
      <w:docPartObj>
        <w:docPartGallery w:val="Page Numbers (Bottom of Page)"/>
        <w:docPartUnique/>
      </w:docPartObj>
    </w:sdtPr>
    <w:sdtEndPr/>
    <w:sdtContent>
      <w:p w14:paraId="7A0F1716" w14:textId="77777777" w:rsidR="00916623" w:rsidRDefault="0091662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F596A3" w14:textId="77777777" w:rsidR="00916623" w:rsidRDefault="0091662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D18937" w14:textId="77777777" w:rsidR="00B17B23" w:rsidRDefault="00B17B23" w:rsidP="00916623">
      <w:pPr>
        <w:spacing w:after="0" w:line="240" w:lineRule="auto"/>
      </w:pPr>
      <w:r>
        <w:separator/>
      </w:r>
    </w:p>
  </w:footnote>
  <w:footnote w:type="continuationSeparator" w:id="0">
    <w:p w14:paraId="2C22B360" w14:textId="77777777" w:rsidR="00B17B23" w:rsidRDefault="00B17B23" w:rsidP="0091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D02C77"/>
    <w:multiLevelType w:val="hybridMultilevel"/>
    <w:tmpl w:val="2390C2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NYgZ/F38ZQ85Qoraf1zKbQsK+l2xbjQe2x8cxi1UaX84+Z66Mc8GanduUXMX684IvByHsXpPj1b9QwsIktGXKw==" w:salt="znp9JiW3vD6+4gFKeFmxP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AC6"/>
    <w:rsid w:val="000118D1"/>
    <w:rsid w:val="0008028E"/>
    <w:rsid w:val="0008110B"/>
    <w:rsid w:val="000B0EE4"/>
    <w:rsid w:val="000C0BAE"/>
    <w:rsid w:val="000C2E50"/>
    <w:rsid w:val="000C7B12"/>
    <w:rsid w:val="000D2AA3"/>
    <w:rsid w:val="000D51AF"/>
    <w:rsid w:val="000D67CE"/>
    <w:rsid w:val="000E0731"/>
    <w:rsid w:val="00100C8E"/>
    <w:rsid w:val="00100E0A"/>
    <w:rsid w:val="00104449"/>
    <w:rsid w:val="00127E1D"/>
    <w:rsid w:val="00174BBC"/>
    <w:rsid w:val="0019714F"/>
    <w:rsid w:val="001A060B"/>
    <w:rsid w:val="001B4794"/>
    <w:rsid w:val="001C1EC9"/>
    <w:rsid w:val="001C447B"/>
    <w:rsid w:val="001C49FE"/>
    <w:rsid w:val="00232B86"/>
    <w:rsid w:val="002661ED"/>
    <w:rsid w:val="00274761"/>
    <w:rsid w:val="00277025"/>
    <w:rsid w:val="002A26A5"/>
    <w:rsid w:val="0030373D"/>
    <w:rsid w:val="0031407A"/>
    <w:rsid w:val="00314282"/>
    <w:rsid w:val="003142A6"/>
    <w:rsid w:val="00315034"/>
    <w:rsid w:val="003471EB"/>
    <w:rsid w:val="00350A1D"/>
    <w:rsid w:val="00364AC6"/>
    <w:rsid w:val="00365CD7"/>
    <w:rsid w:val="003B2E28"/>
    <w:rsid w:val="003E0395"/>
    <w:rsid w:val="003E4117"/>
    <w:rsid w:val="00403FC5"/>
    <w:rsid w:val="00445333"/>
    <w:rsid w:val="004611EF"/>
    <w:rsid w:val="00470399"/>
    <w:rsid w:val="0047170D"/>
    <w:rsid w:val="004A5DF1"/>
    <w:rsid w:val="004B6750"/>
    <w:rsid w:val="00510755"/>
    <w:rsid w:val="00530A3D"/>
    <w:rsid w:val="00530AF9"/>
    <w:rsid w:val="0053291B"/>
    <w:rsid w:val="0056654B"/>
    <w:rsid w:val="00576563"/>
    <w:rsid w:val="00577B64"/>
    <w:rsid w:val="005A1226"/>
    <w:rsid w:val="005A4102"/>
    <w:rsid w:val="005B1B21"/>
    <w:rsid w:val="005C2606"/>
    <w:rsid w:val="006679C4"/>
    <w:rsid w:val="006929EF"/>
    <w:rsid w:val="006959A9"/>
    <w:rsid w:val="006D012A"/>
    <w:rsid w:val="006F5A85"/>
    <w:rsid w:val="006F6D26"/>
    <w:rsid w:val="0070479F"/>
    <w:rsid w:val="007220FE"/>
    <w:rsid w:val="007260FC"/>
    <w:rsid w:val="007535F3"/>
    <w:rsid w:val="00756A65"/>
    <w:rsid w:val="00765736"/>
    <w:rsid w:val="00774C40"/>
    <w:rsid w:val="007826C4"/>
    <w:rsid w:val="00795A06"/>
    <w:rsid w:val="007A590E"/>
    <w:rsid w:val="007A64BA"/>
    <w:rsid w:val="007B6E39"/>
    <w:rsid w:val="007D0ED2"/>
    <w:rsid w:val="007E5BEE"/>
    <w:rsid w:val="008265E3"/>
    <w:rsid w:val="00826EB2"/>
    <w:rsid w:val="00846D55"/>
    <w:rsid w:val="00892B41"/>
    <w:rsid w:val="00897376"/>
    <w:rsid w:val="008F1D92"/>
    <w:rsid w:val="0091190F"/>
    <w:rsid w:val="00916623"/>
    <w:rsid w:val="009166D2"/>
    <w:rsid w:val="00925D53"/>
    <w:rsid w:val="00930EB3"/>
    <w:rsid w:val="00945516"/>
    <w:rsid w:val="00950967"/>
    <w:rsid w:val="0095145F"/>
    <w:rsid w:val="00965446"/>
    <w:rsid w:val="00973D57"/>
    <w:rsid w:val="009749D9"/>
    <w:rsid w:val="00987421"/>
    <w:rsid w:val="009D4F6E"/>
    <w:rsid w:val="009F1B20"/>
    <w:rsid w:val="00A15228"/>
    <w:rsid w:val="00A20152"/>
    <w:rsid w:val="00A23E94"/>
    <w:rsid w:val="00A369BF"/>
    <w:rsid w:val="00A83BC2"/>
    <w:rsid w:val="00AD1918"/>
    <w:rsid w:val="00AD207A"/>
    <w:rsid w:val="00B17B23"/>
    <w:rsid w:val="00B64ABA"/>
    <w:rsid w:val="00B67DC9"/>
    <w:rsid w:val="00B71F31"/>
    <w:rsid w:val="00B92382"/>
    <w:rsid w:val="00B92A31"/>
    <w:rsid w:val="00B92DF0"/>
    <w:rsid w:val="00BA19E9"/>
    <w:rsid w:val="00BA656B"/>
    <w:rsid w:val="00BA6C69"/>
    <w:rsid w:val="00BB0E98"/>
    <w:rsid w:val="00BC255B"/>
    <w:rsid w:val="00BC3876"/>
    <w:rsid w:val="00BC45F9"/>
    <w:rsid w:val="00BD144A"/>
    <w:rsid w:val="00BD563B"/>
    <w:rsid w:val="00BE1092"/>
    <w:rsid w:val="00BF0DDA"/>
    <w:rsid w:val="00C15D5F"/>
    <w:rsid w:val="00C3084F"/>
    <w:rsid w:val="00C30B74"/>
    <w:rsid w:val="00C404F6"/>
    <w:rsid w:val="00C412C0"/>
    <w:rsid w:val="00C47ACA"/>
    <w:rsid w:val="00C66284"/>
    <w:rsid w:val="00C91119"/>
    <w:rsid w:val="00C933FF"/>
    <w:rsid w:val="00CA0905"/>
    <w:rsid w:val="00CB3419"/>
    <w:rsid w:val="00CD06AE"/>
    <w:rsid w:val="00CE10CC"/>
    <w:rsid w:val="00D022D9"/>
    <w:rsid w:val="00D25FA5"/>
    <w:rsid w:val="00D3400B"/>
    <w:rsid w:val="00D530EC"/>
    <w:rsid w:val="00D85944"/>
    <w:rsid w:val="00D873BB"/>
    <w:rsid w:val="00D8752F"/>
    <w:rsid w:val="00D925DF"/>
    <w:rsid w:val="00D975DB"/>
    <w:rsid w:val="00D97809"/>
    <w:rsid w:val="00DC28DA"/>
    <w:rsid w:val="00DC3B96"/>
    <w:rsid w:val="00DD379C"/>
    <w:rsid w:val="00DF7571"/>
    <w:rsid w:val="00E2673F"/>
    <w:rsid w:val="00E64208"/>
    <w:rsid w:val="00E73FF2"/>
    <w:rsid w:val="00EE6058"/>
    <w:rsid w:val="00F0407E"/>
    <w:rsid w:val="00F55E68"/>
    <w:rsid w:val="00F7048E"/>
    <w:rsid w:val="00F70B6B"/>
    <w:rsid w:val="00FC14B6"/>
    <w:rsid w:val="00FC4B13"/>
    <w:rsid w:val="00FE4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B601F"/>
  <w15:chartTrackingRefBased/>
  <w15:docId w15:val="{B9795900-56B6-4235-9453-A5C33DD47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C7B1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1662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16623"/>
  </w:style>
  <w:style w:type="paragraph" w:styleId="Piedepgina">
    <w:name w:val="footer"/>
    <w:basedOn w:val="Normal"/>
    <w:link w:val="PiedepginaCar"/>
    <w:uiPriority w:val="99"/>
    <w:unhideWhenUsed/>
    <w:rsid w:val="0091662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16623"/>
  </w:style>
  <w:style w:type="character" w:styleId="Hipervnculo">
    <w:name w:val="Hyperlink"/>
    <w:basedOn w:val="Fuentedeprrafopredeter"/>
    <w:uiPriority w:val="99"/>
    <w:unhideWhenUsed/>
    <w:rsid w:val="0027702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770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libros1888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4</Pages>
  <Words>1406</Words>
  <Characters>7734</Characters>
  <Application>Microsoft Office Word</Application>
  <DocSecurity>8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 Juan 3:4</vt:lpstr>
    </vt:vector>
  </TitlesOfParts>
  <Company/>
  <LinksUpToDate>false</LinksUpToDate>
  <CharactersWithSpaces>9122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Juan 3:4</dc:title>
  <dc:subject/>
  <dc:creator>LB</dc:creator>
  <cp:keywords/>
  <dc:description/>
  <cp:lastModifiedBy>LB</cp:lastModifiedBy>
  <cp:revision>135</cp:revision>
  <cp:lastPrinted>2021-04-19T22:44:00Z</cp:lastPrinted>
  <dcterms:created xsi:type="dcterms:W3CDTF">2021-04-19T18:00:00Z</dcterms:created>
  <dcterms:modified xsi:type="dcterms:W3CDTF">2021-05-07T19:18:00Z</dcterms:modified>
</cp:coreProperties>
</file>